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E1" w:rsidRPr="00942C98" w:rsidRDefault="00FE31E1" w:rsidP="000846C1">
      <w:pPr>
        <w:bidi/>
        <w:spacing w:line="240" w:lineRule="auto"/>
        <w:jc w:val="center"/>
        <w:rPr>
          <w:rFonts w:ascii="IranNastaliq" w:hAnsi="IranNastaliq" w:cs="IranNastaliq"/>
          <w:b/>
          <w:bCs/>
          <w:sz w:val="46"/>
          <w:szCs w:val="46"/>
          <w:rtl/>
          <w:lang w:bidi="fa-IR"/>
        </w:rPr>
      </w:pPr>
      <w:r w:rsidRPr="00942C98">
        <w:rPr>
          <w:rFonts w:ascii="IranNastaliq" w:hAnsi="IranNastaliq" w:cs="IranNastaliq"/>
          <w:b/>
          <w:bCs/>
          <w:sz w:val="46"/>
          <w:szCs w:val="46"/>
          <w:rtl/>
          <w:lang w:bidi="fa-IR"/>
        </w:rPr>
        <w:t>بسمه تعالی</w:t>
      </w:r>
    </w:p>
    <w:p w:rsidR="00FE31E1" w:rsidRPr="00CE2BB4" w:rsidRDefault="00FE31E1" w:rsidP="000846C1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object w:dxaOrig="5164" w:dyaOrig="5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38.75pt" o:ole="">
            <v:imagedata r:id="rId7" o:title=""/>
          </v:shape>
          <o:OLEObject Type="Embed" ProgID="Photoshop.Image.11" ShapeID="_x0000_i1025" DrawAspect="Content" ObjectID="_1556436280" r:id="rId8">
            <o:FieldCodes>\s</o:FieldCodes>
          </o:OLEObject>
        </w:object>
      </w:r>
    </w:p>
    <w:p w:rsidR="00FE31E1" w:rsidRPr="001351DE" w:rsidRDefault="00FE31E1" w:rsidP="000846C1">
      <w:pPr>
        <w:tabs>
          <w:tab w:val="left" w:pos="3720"/>
        </w:tabs>
        <w:bidi/>
        <w:spacing w:after="0" w:line="240" w:lineRule="auto"/>
        <w:contextualSpacing/>
        <w:jc w:val="center"/>
        <w:rPr>
          <w:rFonts w:ascii="IranNastaliq" w:hAnsi="IranNastaliq" w:cs="IranNastaliq"/>
          <w:sz w:val="38"/>
          <w:szCs w:val="38"/>
          <w:rtl/>
          <w:lang w:bidi="fa-IR"/>
        </w:rPr>
      </w:pPr>
      <w:r w:rsidRPr="001351DE">
        <w:rPr>
          <w:rFonts w:ascii="IranNastaliq" w:hAnsi="IranNastaliq" w:cs="IranNastaliq"/>
          <w:sz w:val="38"/>
          <w:szCs w:val="38"/>
          <w:rtl/>
          <w:lang w:bidi="fa-IR"/>
        </w:rPr>
        <w:t>وزارت علوم، تحقیقات و فناوری</w:t>
      </w:r>
    </w:p>
    <w:p w:rsidR="00FE31E1" w:rsidRPr="001351DE" w:rsidRDefault="00FE31E1" w:rsidP="000846C1">
      <w:pPr>
        <w:tabs>
          <w:tab w:val="left" w:pos="0"/>
        </w:tabs>
        <w:bidi/>
        <w:spacing w:after="0" w:line="240" w:lineRule="auto"/>
        <w:contextualSpacing/>
        <w:jc w:val="center"/>
        <w:rPr>
          <w:rFonts w:ascii="IranNastaliq" w:hAnsi="IranNastaliq" w:cs="IranNastaliq"/>
          <w:sz w:val="42"/>
          <w:szCs w:val="42"/>
          <w:rtl/>
          <w:lang w:bidi="fa-IR"/>
        </w:rPr>
      </w:pPr>
      <w:r w:rsidRPr="001351DE">
        <w:rPr>
          <w:rFonts w:ascii="IranNastaliq" w:hAnsi="IranNastaliq" w:cs="IranNastaliq"/>
          <w:sz w:val="42"/>
          <w:szCs w:val="42"/>
          <w:rtl/>
          <w:lang w:bidi="fa-IR"/>
        </w:rPr>
        <w:t>دانشگاه بنا</w:t>
      </w:r>
      <w:r w:rsidRPr="001351DE">
        <w:rPr>
          <w:rFonts w:ascii="IranNastaliq" w:hAnsi="IranNastaliq" w:cs="IranNastaliq" w:hint="cs"/>
          <w:sz w:val="42"/>
          <w:szCs w:val="42"/>
          <w:rtl/>
          <w:lang w:bidi="fa-IR"/>
        </w:rPr>
        <w:t>ب</w:t>
      </w:r>
    </w:p>
    <w:p w:rsidR="00FE31E1" w:rsidRPr="00CE2BB4" w:rsidRDefault="00FE31E1" w:rsidP="000846C1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FE31E1" w:rsidRPr="001351DE" w:rsidRDefault="00FE31E1" w:rsidP="000846C1">
      <w:pPr>
        <w:bidi/>
        <w:spacing w:line="240" w:lineRule="auto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1351DE">
        <w:rPr>
          <w:rFonts w:ascii="IranNastaliq" w:hAnsi="IranNastaliq" w:cs="IranNastaliq" w:hint="cs"/>
          <w:sz w:val="72"/>
          <w:szCs w:val="72"/>
          <w:rtl/>
          <w:lang w:bidi="fa-IR"/>
        </w:rPr>
        <w:t>د</w:t>
      </w:r>
      <w:r w:rsidRPr="001351DE">
        <w:rPr>
          <w:rFonts w:ascii="IranNastaliq" w:hAnsi="IranNastaliq" w:cs="IranNastaliq"/>
          <w:sz w:val="72"/>
          <w:szCs w:val="72"/>
          <w:rtl/>
          <w:lang w:bidi="fa-IR"/>
        </w:rPr>
        <w:t>ستور العمل پیشنهاد و انجام طرحهای پژوهشی در دانشگاه بناب</w:t>
      </w:r>
    </w:p>
    <w:p w:rsidR="00FE31E1" w:rsidRPr="00CE2BB4" w:rsidRDefault="00FE31E1" w:rsidP="000846C1">
      <w:pPr>
        <w:bidi/>
        <w:spacing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FE31E1" w:rsidRDefault="00FE31E1" w:rsidP="000846C1">
      <w:pPr>
        <w:bidi/>
        <w:spacing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FE31E1" w:rsidRDefault="00FE31E1" w:rsidP="000846C1">
      <w:pPr>
        <w:bidi/>
        <w:spacing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FE31E1" w:rsidRDefault="00FE31E1" w:rsidP="00583481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139</w:t>
      </w:r>
      <w:r w:rsidR="00583481">
        <w:rPr>
          <w:rFonts w:cs="B Lotus" w:hint="cs"/>
          <w:b/>
          <w:bCs/>
          <w:sz w:val="28"/>
          <w:szCs w:val="28"/>
          <w:rtl/>
          <w:lang w:bidi="fa-IR"/>
        </w:rPr>
        <w:t>2</w:t>
      </w:r>
    </w:p>
    <w:p w:rsidR="00FE31E1" w:rsidRPr="00657178" w:rsidRDefault="00FE31E1" w:rsidP="000846C1">
      <w:pPr>
        <w:bidi/>
        <w:spacing w:line="240" w:lineRule="auto"/>
        <w:jc w:val="center"/>
        <w:rPr>
          <w:rFonts w:cs="B Lotus"/>
          <w:b/>
          <w:bCs/>
          <w:sz w:val="52"/>
          <w:szCs w:val="52"/>
          <w:rtl/>
          <w:lang w:bidi="fa-IR"/>
        </w:rPr>
      </w:pPr>
      <w:r w:rsidRPr="00657178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مدیریت </w:t>
      </w:r>
      <w:r w:rsidRPr="00657178">
        <w:rPr>
          <w:rFonts w:ascii="IranNastaliq" w:hAnsi="IranNastaliq" w:cs="IranNastaliq"/>
          <w:sz w:val="52"/>
          <w:szCs w:val="52"/>
          <w:rtl/>
          <w:lang w:bidi="fa-IR"/>
        </w:rPr>
        <w:t>پژوهش</w:t>
      </w:r>
      <w:r w:rsidRPr="00657178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و فناوری</w:t>
      </w:r>
    </w:p>
    <w:p w:rsidR="00FE31E1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5A09A1" w:rsidRPr="000846C1" w:rsidRDefault="005A09A1" w:rsidP="000846C1">
      <w:pPr>
        <w:bidi/>
        <w:spacing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0846C1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تعاریف واختصارات </w:t>
      </w:r>
    </w:p>
    <w:p w:rsidR="005A09A1" w:rsidRPr="005C0B38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الف- </w:t>
      </w:r>
      <w:r w:rsidR="005A09A1" w:rsidRPr="00ED4207">
        <w:rPr>
          <w:rFonts w:cs="B Lotus" w:hint="cs"/>
          <w:b/>
          <w:bCs/>
          <w:sz w:val="28"/>
          <w:szCs w:val="28"/>
          <w:rtl/>
          <w:lang w:bidi="fa-IR"/>
        </w:rPr>
        <w:t>طرح پژوهشی مستقل :</w:t>
      </w:r>
      <w:r w:rsidR="00C17C38" w:rsidRPr="005C0B38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5A09A1"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طرح تحقیقاتی است که بودجه آن منحصرا" در خود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52142E"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تامین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>شده</w:t>
      </w:r>
      <w:r w:rsidR="0052142E"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764391">
        <w:rPr>
          <w:rFonts w:cs="B Lotus" w:hint="cs"/>
          <w:b/>
          <w:bCs/>
          <w:sz w:val="26"/>
          <w:szCs w:val="26"/>
          <w:rtl/>
          <w:lang w:bidi="fa-IR"/>
        </w:rPr>
        <w:t xml:space="preserve">و </w:t>
      </w:r>
      <w:r w:rsidR="0052142E" w:rsidRPr="005C0B38">
        <w:rPr>
          <w:rFonts w:cs="B Lotus" w:hint="cs"/>
          <w:b/>
          <w:bCs/>
          <w:sz w:val="26"/>
          <w:szCs w:val="26"/>
          <w:rtl/>
          <w:lang w:bidi="fa-IR"/>
        </w:rPr>
        <w:t>توسط هیچ سازمان و ارگانی حمایت نمی شود .</w:t>
      </w:r>
    </w:p>
    <w:p w:rsidR="000019E3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ب</w:t>
      </w:r>
      <w:r w:rsidR="0052142E" w:rsidRPr="00ED4207">
        <w:rPr>
          <w:rFonts w:cs="B Lotus" w:hint="cs"/>
          <w:b/>
          <w:bCs/>
          <w:sz w:val="28"/>
          <w:szCs w:val="28"/>
          <w:rtl/>
          <w:lang w:bidi="fa-IR"/>
        </w:rPr>
        <w:t>- طرح پژوهشی مشترک :</w:t>
      </w:r>
      <w:r w:rsidR="0052142E"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 طرح تحقیقاتی است که درصدی از بودجه آن توسط سایر سازمانها و مراکز پژوهشی تامین </w:t>
      </w:r>
      <w:r>
        <w:rPr>
          <w:rFonts w:cs="B Lotus" w:hint="cs"/>
          <w:b/>
          <w:bCs/>
          <w:sz w:val="26"/>
          <w:szCs w:val="26"/>
          <w:rtl/>
          <w:lang w:bidi="fa-IR"/>
        </w:rPr>
        <w:t>شود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،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البته </w:t>
      </w:r>
      <w:r w:rsidR="0052142E"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یکی از مجریان طرح و یا همکاران اصلی طرح بایستی از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باشد</w:t>
      </w:r>
      <w:r w:rsidR="0052142E"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. </w:t>
      </w:r>
    </w:p>
    <w:p w:rsidR="00FE31E1" w:rsidRPr="001D40B2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پ-</w:t>
      </w:r>
      <w:r w:rsidRPr="00FE31E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ED4207">
        <w:rPr>
          <w:rFonts w:cs="B Lotus" w:hint="cs"/>
          <w:b/>
          <w:bCs/>
          <w:sz w:val="28"/>
          <w:szCs w:val="28"/>
          <w:rtl/>
          <w:lang w:bidi="fa-IR"/>
        </w:rPr>
        <w:t>داور طرح :</w:t>
      </w:r>
      <w:r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 فردی متخصص و صاحب نظر در زمینه طرح مورد نظر می باشد که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با نظر گروه مربوط توسط شورای پژوهشی دانشگاه انتخاب می شود و طرح را پس از اتمام آن ارزیابی می نماید.</w:t>
      </w:r>
    </w:p>
    <w:p w:rsidR="00FE31E1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ت-</w:t>
      </w:r>
      <w:r w:rsidRPr="00FE31E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ED4207">
        <w:rPr>
          <w:rFonts w:cs="B Lotus" w:hint="cs"/>
          <w:b/>
          <w:bCs/>
          <w:sz w:val="28"/>
          <w:szCs w:val="28"/>
          <w:rtl/>
          <w:lang w:bidi="fa-IR"/>
        </w:rPr>
        <w:t>ناظر طرح :</w:t>
      </w:r>
      <w:r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 فرد متخصص در زمینه موضوع طرح است که بر حسب لزوم توسط شورای پژوهشی یا رئیس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دانشگاه </w:t>
      </w:r>
      <w:r w:rsidRPr="005C0B38">
        <w:rPr>
          <w:rFonts w:cs="B Lotus" w:hint="cs"/>
          <w:b/>
          <w:bCs/>
          <w:sz w:val="26"/>
          <w:szCs w:val="26"/>
          <w:rtl/>
          <w:lang w:bidi="fa-IR"/>
        </w:rPr>
        <w:t>انتخاب می شود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تا</w:t>
      </w:r>
      <w:r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 به طور مستمر بر پیشرفت کمی وکیفی طرح ، گزارشات و هزینه طرح نظارت نماید .</w:t>
      </w:r>
    </w:p>
    <w:p w:rsidR="00FE31E1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ث-</w:t>
      </w:r>
      <w:r w:rsidRPr="00FE31E1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ED4207">
        <w:rPr>
          <w:rFonts w:cs="B Lotus" w:hint="cs"/>
          <w:b/>
          <w:bCs/>
          <w:sz w:val="28"/>
          <w:szCs w:val="28"/>
          <w:rtl/>
          <w:lang w:bidi="fa-IR"/>
        </w:rPr>
        <w:t>مجری طرح :</w:t>
      </w:r>
      <w:r w:rsidRPr="005C0B38">
        <w:rPr>
          <w:rFonts w:cs="B Lotus" w:hint="cs"/>
          <w:b/>
          <w:bCs/>
          <w:sz w:val="26"/>
          <w:szCs w:val="26"/>
          <w:rtl/>
          <w:lang w:bidi="fa-IR"/>
        </w:rPr>
        <w:t xml:space="preserve"> سرپرست و مسئول اجرایی طرح است که در تمام مراحل انجام طرح ، طرح را سرپرستی می نماید و تنها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می تواند یک نفر باشد. به عبارت دیگر مسئولیت جمعی مورد قبول نیست. مسئولیت تمام موارد طرح به عهده نامبرده می باشد .</w:t>
      </w:r>
    </w:p>
    <w:p w:rsidR="009757F8" w:rsidRDefault="00FE31E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ج-</w:t>
      </w:r>
      <w:r w:rsidR="009757F8" w:rsidRPr="00ED4207">
        <w:rPr>
          <w:rFonts w:cs="B Lotus" w:hint="cs"/>
          <w:b/>
          <w:bCs/>
          <w:sz w:val="28"/>
          <w:szCs w:val="28"/>
          <w:rtl/>
          <w:lang w:bidi="fa-IR"/>
        </w:rPr>
        <w:t>همکاران طرح :</w:t>
      </w:r>
      <w:r w:rsidR="009757F8">
        <w:rPr>
          <w:rFonts w:cs="B Lotus" w:hint="cs"/>
          <w:b/>
          <w:bCs/>
          <w:sz w:val="26"/>
          <w:szCs w:val="26"/>
          <w:rtl/>
          <w:lang w:bidi="fa-IR"/>
        </w:rPr>
        <w:t xml:space="preserve"> افرادی هستند که در تمام مراحل انجام طرح به عنوان همکار مجری طرح وظیفه و مسئولیتی به عهده دارند </w:t>
      </w:r>
      <w:r w:rsidR="004C1F43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4C1F43" w:rsidRPr="004269F9" w:rsidRDefault="004C1F43" w:rsidP="000846C1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269F9">
        <w:rPr>
          <w:rFonts w:cs="B Zar" w:hint="cs"/>
          <w:b/>
          <w:bCs/>
          <w:sz w:val="32"/>
          <w:szCs w:val="32"/>
          <w:rtl/>
          <w:lang w:bidi="fa-IR"/>
        </w:rPr>
        <w:t>ماده 1</w:t>
      </w:r>
      <w:r w:rsidR="000752E2" w:rsidRPr="004269F9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 </w:t>
      </w:r>
      <w:r w:rsidR="004269F9" w:rsidRPr="004269F9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-</w:t>
      </w: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 اهداف </w:t>
      </w:r>
    </w:p>
    <w:p w:rsidR="004C1F43" w:rsidRDefault="004C1F43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از جمله اهداف مدنظر در این دستور العمل به شرح زیر می باشند :</w:t>
      </w:r>
    </w:p>
    <w:p w:rsidR="004C1F43" w:rsidRDefault="000846C1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الف</w:t>
      </w:r>
      <w:r w:rsidR="004C1F43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8159E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4C1F43">
        <w:rPr>
          <w:rFonts w:cs="B Lotus" w:hint="cs"/>
          <w:b/>
          <w:bCs/>
          <w:sz w:val="26"/>
          <w:szCs w:val="26"/>
          <w:rtl/>
          <w:lang w:bidi="fa-IR"/>
        </w:rPr>
        <w:t>حمایت از محققین در مرحله مطالعاتی و امکان سنجش پروژه های مورد نیاز کشور</w:t>
      </w:r>
      <w:r w:rsidR="008159E8">
        <w:rPr>
          <w:rFonts w:cs="B Lotus" w:hint="cs"/>
          <w:b/>
          <w:bCs/>
          <w:sz w:val="26"/>
          <w:szCs w:val="26"/>
          <w:rtl/>
          <w:lang w:bidi="fa-IR"/>
        </w:rPr>
        <w:t xml:space="preserve"> .</w:t>
      </w:r>
    </w:p>
    <w:p w:rsidR="004C1F43" w:rsidRDefault="000846C1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ب</w:t>
      </w:r>
      <w:r w:rsidR="004C1F43">
        <w:rPr>
          <w:rFonts w:cs="B Lotus" w:hint="cs"/>
          <w:b/>
          <w:bCs/>
          <w:sz w:val="26"/>
          <w:szCs w:val="26"/>
          <w:rtl/>
          <w:lang w:bidi="fa-IR"/>
        </w:rPr>
        <w:t xml:space="preserve">- فراهم نمودن </w:t>
      </w:r>
      <w:r w:rsidR="00CC3801">
        <w:rPr>
          <w:rFonts w:cs="B Lotus" w:hint="cs"/>
          <w:b/>
          <w:bCs/>
          <w:sz w:val="26"/>
          <w:szCs w:val="26"/>
          <w:rtl/>
          <w:lang w:bidi="fa-IR"/>
        </w:rPr>
        <w:t>زمینه و بستر سازی لازم برای تشکیل هسته های تحقیقاتی تخصصی و نیز چند گرایشی برای انجام پروژه های بزرگ.</w:t>
      </w:r>
    </w:p>
    <w:p w:rsidR="00CC3801" w:rsidRDefault="000846C1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پ</w:t>
      </w:r>
      <w:r w:rsidR="00CC3801">
        <w:rPr>
          <w:rFonts w:cs="B Lotus" w:hint="cs"/>
          <w:b/>
          <w:bCs/>
          <w:sz w:val="26"/>
          <w:szCs w:val="26"/>
          <w:rtl/>
          <w:lang w:bidi="fa-IR"/>
        </w:rPr>
        <w:t xml:space="preserve">- انجام پروژه های بنیادی و توسعه ای </w:t>
      </w:r>
    </w:p>
    <w:p w:rsidR="00CC3801" w:rsidRDefault="000846C1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ت</w:t>
      </w:r>
      <w:r w:rsidR="00CC3801">
        <w:rPr>
          <w:rFonts w:cs="B Lotus" w:hint="cs"/>
          <w:b/>
          <w:bCs/>
          <w:sz w:val="26"/>
          <w:szCs w:val="26"/>
          <w:rtl/>
          <w:lang w:bidi="fa-IR"/>
        </w:rPr>
        <w:t xml:space="preserve">- حمایت از پروژه های صنعتی و کاربردی </w:t>
      </w:r>
    </w:p>
    <w:p w:rsidR="00CC3801" w:rsidRDefault="000846C1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ث</w:t>
      </w:r>
      <w:r w:rsidR="00CC3801">
        <w:rPr>
          <w:rFonts w:cs="B Lotus" w:hint="cs"/>
          <w:b/>
          <w:bCs/>
          <w:sz w:val="26"/>
          <w:szCs w:val="26"/>
          <w:rtl/>
          <w:lang w:bidi="fa-IR"/>
        </w:rPr>
        <w:t>- حمایت از فعالیتهای تحقیقاتی مورد علاقه اساتید و حما</w:t>
      </w:r>
      <w:r>
        <w:rPr>
          <w:rFonts w:cs="B Lotus" w:hint="cs"/>
          <w:b/>
          <w:bCs/>
          <w:sz w:val="26"/>
          <w:szCs w:val="26"/>
          <w:rtl/>
          <w:lang w:bidi="fa-IR"/>
        </w:rPr>
        <w:t>یت و تشویق فعالیتهای پژوهشی غیر</w:t>
      </w:r>
      <w:r w:rsidR="00CC3801">
        <w:rPr>
          <w:rFonts w:cs="B Lotus" w:hint="cs"/>
          <w:b/>
          <w:bCs/>
          <w:sz w:val="26"/>
          <w:szCs w:val="26"/>
          <w:rtl/>
          <w:lang w:bidi="fa-IR"/>
        </w:rPr>
        <w:t xml:space="preserve">موظف </w:t>
      </w:r>
    </w:p>
    <w:p w:rsidR="00BA66CC" w:rsidRDefault="00BA66CC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BA66CC" w:rsidRDefault="00BA66CC" w:rsidP="00BA66CC">
      <w:pPr>
        <w:bidi/>
        <w:spacing w:line="240" w:lineRule="auto"/>
        <w:contextualSpacing/>
        <w:jc w:val="both"/>
        <w:rPr>
          <w:rFonts w:cs="B Lotus"/>
          <w:b/>
          <w:bCs/>
          <w:sz w:val="26"/>
          <w:szCs w:val="26"/>
          <w:lang w:bidi="fa-IR"/>
        </w:rPr>
      </w:pPr>
    </w:p>
    <w:p w:rsidR="0085311B" w:rsidRPr="004269F9" w:rsidRDefault="0085311B" w:rsidP="00006009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269F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ماده 2</w:t>
      </w:r>
      <w:r w:rsidR="000752E2" w:rsidRPr="004269F9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 </w:t>
      </w:r>
      <w:r w:rsidR="004269F9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>-</w:t>
      </w:r>
      <w:r w:rsidR="000752E2" w:rsidRPr="004269F9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 </w:t>
      </w:r>
      <w:r w:rsidR="00006009">
        <w:rPr>
          <w:rFonts w:cs="B Zar" w:hint="cs"/>
          <w:b/>
          <w:bCs/>
          <w:sz w:val="32"/>
          <w:szCs w:val="32"/>
          <w:rtl/>
          <w:lang w:bidi="fa-IR"/>
        </w:rPr>
        <w:t>شرایط</w:t>
      </w:r>
    </w:p>
    <w:p w:rsidR="0085311B" w:rsidRDefault="0085311B" w:rsidP="00BA66CC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کلیه طرحهای پیشنهادی می بایست مورد نیاز کشور بوده و یا به نوعی مایه ارتقاء سطح علمی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باشند</w:t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>، طوریکه:</w:t>
      </w:r>
    </w:p>
    <w:p w:rsidR="0085311B" w:rsidRDefault="0085311B" w:rsidP="00BA66CC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الف</w:t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>-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به لحاظ تعریف ،</w:t>
      </w:r>
      <w:r w:rsidR="00204510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ماهیت و امکانات مورد نیاز نتوانند در چارچوب پرو</w:t>
      </w:r>
      <w:r w:rsidR="00204510">
        <w:rPr>
          <w:rFonts w:cs="B Lotus" w:hint="cs"/>
          <w:b/>
          <w:bCs/>
          <w:sz w:val="26"/>
          <w:szCs w:val="26"/>
          <w:rtl/>
          <w:lang w:bidi="fa-IR"/>
        </w:rPr>
        <w:t>ژه های تحصیلات تکمیلی اجرا شوند</w:t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85311B" w:rsidRDefault="0085311B" w:rsidP="00BA66CC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ب</w:t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>-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برای تامین تمام یا بخشی از منابع مورد</w:t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 xml:space="preserve"> نیاز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، به حمایت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>
        <w:rPr>
          <w:rFonts w:cs="B Lotus" w:hint="cs"/>
          <w:b/>
          <w:bCs/>
          <w:sz w:val="26"/>
          <w:szCs w:val="26"/>
          <w:rtl/>
          <w:lang w:bidi="fa-IR"/>
        </w:rPr>
        <w:t>احتیاج داشته باشند .</w:t>
      </w:r>
    </w:p>
    <w:p w:rsidR="0085311B" w:rsidRDefault="00BA66CC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BA66CC">
        <w:rPr>
          <w:rFonts w:cs="B Lotus" w:hint="cs"/>
          <w:b/>
          <w:bCs/>
          <w:sz w:val="26"/>
          <w:szCs w:val="26"/>
          <w:rtl/>
          <w:lang w:bidi="fa-IR"/>
        </w:rPr>
        <w:t>پ</w:t>
      </w:r>
      <w:r w:rsidRPr="00BA66CC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204510" w:rsidRPr="00F4514F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093017">
        <w:rPr>
          <w:rFonts w:cs="B Lotus" w:hint="cs"/>
          <w:b/>
          <w:bCs/>
          <w:sz w:val="26"/>
          <w:szCs w:val="26"/>
          <w:rtl/>
          <w:lang w:bidi="fa-IR"/>
        </w:rPr>
        <w:t xml:space="preserve">پس از </w:t>
      </w:r>
      <w:r w:rsidR="00204510">
        <w:rPr>
          <w:rFonts w:cs="B Lotus" w:hint="cs"/>
          <w:b/>
          <w:bCs/>
          <w:sz w:val="26"/>
          <w:szCs w:val="26"/>
          <w:rtl/>
          <w:lang w:bidi="fa-IR"/>
        </w:rPr>
        <w:t>ا</w:t>
      </w:r>
      <w:r>
        <w:rPr>
          <w:rFonts w:cs="B Lotus" w:hint="cs"/>
          <w:b/>
          <w:bCs/>
          <w:sz w:val="26"/>
          <w:szCs w:val="26"/>
          <w:rtl/>
          <w:lang w:bidi="fa-IR"/>
        </w:rPr>
        <w:t>حراز شرایط مندرج در بند الف و ب</w:t>
      </w:r>
      <w:r w:rsidR="00204510">
        <w:rPr>
          <w:rFonts w:cs="B Lotus" w:hint="cs"/>
          <w:b/>
          <w:bCs/>
          <w:sz w:val="26"/>
          <w:szCs w:val="26"/>
          <w:rtl/>
          <w:lang w:bidi="fa-IR"/>
        </w:rPr>
        <w:t>، طرحهای پژوهشی</w:t>
      </w:r>
      <w:r w:rsidR="00B04C0D">
        <w:rPr>
          <w:rFonts w:cs="B Lotus" w:hint="cs"/>
          <w:b/>
          <w:bCs/>
          <w:sz w:val="26"/>
          <w:szCs w:val="26"/>
          <w:rtl/>
          <w:lang w:bidi="fa-IR"/>
        </w:rPr>
        <w:t xml:space="preserve"> مصوب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در چارچوب این دستورالعمل</w:t>
      </w:r>
      <w:r w:rsidR="00204510">
        <w:rPr>
          <w:rFonts w:cs="B Lotus" w:hint="cs"/>
          <w:b/>
          <w:bCs/>
          <w:sz w:val="26"/>
          <w:szCs w:val="26"/>
          <w:rtl/>
          <w:lang w:bidi="fa-IR"/>
        </w:rPr>
        <w:t>، از تسهیلات حمایتی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204510">
        <w:rPr>
          <w:rFonts w:cs="B Lotus" w:hint="cs"/>
          <w:b/>
          <w:bCs/>
          <w:sz w:val="26"/>
          <w:szCs w:val="26"/>
          <w:rtl/>
          <w:lang w:bidi="fa-IR"/>
        </w:rPr>
        <w:t>برخوردار خواهند بود.</w:t>
      </w:r>
    </w:p>
    <w:p w:rsidR="000465CF" w:rsidRPr="00BA66CC" w:rsidRDefault="00BA66CC" w:rsidP="00BA66CC">
      <w:pPr>
        <w:bidi/>
        <w:spacing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BA66CC">
        <w:rPr>
          <w:rFonts w:cs="B Lotus" w:hint="cs"/>
          <w:b/>
          <w:bCs/>
          <w:sz w:val="26"/>
          <w:szCs w:val="26"/>
          <w:rtl/>
          <w:lang w:bidi="fa-IR"/>
        </w:rPr>
        <w:t>ت</w:t>
      </w:r>
      <w:r w:rsidRPr="00BA66CC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34366B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طرحهای پژوهشی مشترک با سایر دستگاهها و سازمانها در اولویت خواهند </w:t>
      </w:r>
      <w:r w:rsidR="000465CF" w:rsidRPr="00BA66CC">
        <w:rPr>
          <w:rFonts w:cs="B Lotus" w:hint="cs"/>
          <w:sz w:val="26"/>
          <w:szCs w:val="26"/>
          <w:rtl/>
          <w:lang w:bidi="fa-IR"/>
        </w:rPr>
        <w:t>بود</w:t>
      </w:r>
      <w:r>
        <w:rPr>
          <w:rFonts w:cs="B Lotus" w:hint="cs"/>
          <w:sz w:val="26"/>
          <w:szCs w:val="26"/>
          <w:rtl/>
          <w:lang w:bidi="fa-IR"/>
        </w:rPr>
        <w:t>.</w:t>
      </w:r>
    </w:p>
    <w:p w:rsidR="0034366B" w:rsidRDefault="00BA66CC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BA66CC">
        <w:rPr>
          <w:rFonts w:cs="B Lotus" w:hint="cs"/>
          <w:b/>
          <w:bCs/>
          <w:sz w:val="24"/>
          <w:szCs w:val="24"/>
          <w:rtl/>
          <w:lang w:bidi="fa-IR"/>
        </w:rPr>
        <w:t>ث</w:t>
      </w:r>
      <w:r w:rsidRPr="00BA66CC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34366B">
        <w:rPr>
          <w:rFonts w:cs="B Lotus" w:hint="cs"/>
          <w:b/>
          <w:bCs/>
          <w:sz w:val="26"/>
          <w:szCs w:val="26"/>
          <w:rtl/>
          <w:lang w:bidi="fa-IR"/>
        </w:rPr>
        <w:t>هرگونه پرداخت هزینه پرسنلی به طرحهای به شرط چاپ مقاله پس از پذیرش نهایی مقاله مستخرج از طرح و ارائه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="0034366B">
        <w:rPr>
          <w:rFonts w:cs="B Lotus" w:hint="cs"/>
          <w:b/>
          <w:bCs/>
          <w:sz w:val="26"/>
          <w:szCs w:val="26"/>
          <w:rtl/>
          <w:lang w:bidi="fa-IR"/>
        </w:rPr>
        <w:t xml:space="preserve"> گزارش نهایی و تصویب شورای پژوهشی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34366B">
        <w:rPr>
          <w:rFonts w:cs="B Lotus" w:hint="cs"/>
          <w:b/>
          <w:bCs/>
          <w:sz w:val="26"/>
          <w:szCs w:val="26"/>
          <w:rtl/>
          <w:lang w:bidi="fa-IR"/>
        </w:rPr>
        <w:t>انجام خواهد گرفت .</w:t>
      </w:r>
    </w:p>
    <w:p w:rsidR="0034366B" w:rsidRPr="00BA66CC" w:rsidRDefault="00BA66CC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ج</w:t>
      </w:r>
      <w:r w:rsidR="0034366B" w:rsidRPr="00D10CC6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34366B" w:rsidRPr="00BA66C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ED4207" w:rsidRPr="00BA66CC">
        <w:rPr>
          <w:rFonts w:ascii="Times New Roman" w:hAnsi="Times New Roman" w:cs="B Lotus" w:hint="cs"/>
          <w:b/>
          <w:bCs/>
          <w:sz w:val="26"/>
          <w:szCs w:val="26"/>
          <w:rtl/>
          <w:lang w:bidi="fa-IR"/>
        </w:rPr>
        <w:t xml:space="preserve"> </w:t>
      </w:r>
      <w:r w:rsidR="0034366B" w:rsidRPr="00BA66CC">
        <w:rPr>
          <w:rFonts w:cs="B Lotus" w:hint="cs"/>
          <w:b/>
          <w:bCs/>
          <w:sz w:val="26"/>
          <w:szCs w:val="26"/>
          <w:rtl/>
          <w:lang w:bidi="fa-IR"/>
        </w:rPr>
        <w:t>هر عضو هیات علمی نمی تواند به طور همزمان مجری بیش از دو طرح باشد</w:t>
      </w:r>
      <w:r w:rsidR="00DE72D9" w:rsidRPr="00BA66CC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ED4207" w:rsidRPr="00BA66CC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ED4207" w:rsidRDefault="00BA66CC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چ</w:t>
      </w:r>
      <w:r w:rsidRPr="00BA66CC">
        <w:rPr>
          <w:rFonts w:cs="B Lotus" w:hint="cs"/>
          <w:b/>
          <w:bCs/>
          <w:sz w:val="28"/>
          <w:szCs w:val="28"/>
          <w:rtl/>
          <w:lang w:bidi="fa-IR"/>
        </w:rPr>
        <w:t>-</w:t>
      </w:r>
      <w:r w:rsidR="00ED4207" w:rsidRPr="00ED4207">
        <w:rPr>
          <w:rFonts w:cs="B Lotus" w:hint="cs"/>
          <w:b/>
          <w:bCs/>
          <w:sz w:val="26"/>
          <w:szCs w:val="26"/>
          <w:rtl/>
          <w:lang w:bidi="fa-IR"/>
        </w:rPr>
        <w:t xml:space="preserve"> در مقالات مستخرج از طرح ، مجری باید مولف مسئول باشد .</w:t>
      </w:r>
    </w:p>
    <w:p w:rsidR="00BA66CC" w:rsidRDefault="00BA66CC" w:rsidP="00BA66CC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ح</w:t>
      </w:r>
      <w:r>
        <w:rPr>
          <w:rFonts w:cs="B Lotus" w:hint="cs"/>
          <w:b/>
          <w:bCs/>
          <w:sz w:val="26"/>
          <w:szCs w:val="26"/>
          <w:rtl/>
          <w:lang w:bidi="fa-IR"/>
        </w:rPr>
        <w:t>-در مقالات مستخرج از طرح، شماره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>ی قرارداد می بایست با نام دانشگاه بناب ذکر گردد.</w:t>
      </w:r>
    </w:p>
    <w:p w:rsidR="00BA66CC" w:rsidRDefault="00BA66CC" w:rsidP="00BA66CC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خ</w:t>
      </w:r>
      <w:r>
        <w:rPr>
          <w:rFonts w:cs="B Lotus" w:hint="cs"/>
          <w:b/>
          <w:bCs/>
          <w:sz w:val="26"/>
          <w:szCs w:val="26"/>
          <w:rtl/>
          <w:lang w:bidi="fa-IR"/>
        </w:rPr>
        <w:t>-زمان ارسال مقالات ژورنال و زمان ارائه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>ی مقالات کنفرانس می بایست پس از تصویب طرح باشد.</w:t>
      </w:r>
    </w:p>
    <w:p w:rsidR="00BA66CC" w:rsidRDefault="00D10CC6" w:rsidP="00BA66CC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د-برای مقالات مستخرج از طرح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 xml:space="preserve">های پژوهشی </w:t>
      </w:r>
      <w:r>
        <w:rPr>
          <w:rFonts w:cs="B Lotus" w:hint="cs"/>
          <w:b/>
          <w:bCs/>
          <w:sz w:val="26"/>
          <w:szCs w:val="26"/>
          <w:rtl/>
          <w:lang w:bidi="fa-IR"/>
        </w:rPr>
        <w:t>نیز پاداش و سایر هزینه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BA66CC">
        <w:rPr>
          <w:rFonts w:cs="B Lotus" w:hint="cs"/>
          <w:b/>
          <w:bCs/>
          <w:sz w:val="26"/>
          <w:szCs w:val="26"/>
          <w:rtl/>
          <w:lang w:bidi="fa-IR"/>
        </w:rPr>
        <w:t>ها مثل شرکت در کنفرانس و ... پرداخت می گردد.</w:t>
      </w:r>
    </w:p>
    <w:p w:rsidR="008D697C" w:rsidRPr="00ED4207" w:rsidRDefault="008D697C" w:rsidP="008B3CEE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ذ- پرداخت هزینه های پرسنلی </w:t>
      </w:r>
      <w:r w:rsidR="008B3CEE">
        <w:rPr>
          <w:rFonts w:cs="B Lotus" w:hint="cs"/>
          <w:b/>
          <w:bCs/>
          <w:sz w:val="26"/>
          <w:szCs w:val="26"/>
          <w:rtl/>
          <w:lang w:bidi="fa-IR"/>
        </w:rPr>
        <w:t xml:space="preserve">برای اولین طرح از محل اعتبارات دانشگاه و </w:t>
      </w:r>
      <w:r>
        <w:rPr>
          <w:rFonts w:cs="B Lotus" w:hint="cs"/>
          <w:b/>
          <w:bCs/>
          <w:sz w:val="26"/>
          <w:szCs w:val="26"/>
          <w:rtl/>
          <w:lang w:bidi="fa-IR"/>
        </w:rPr>
        <w:t>دوم</w:t>
      </w:r>
      <w:r w:rsidR="008B3CEE">
        <w:rPr>
          <w:rFonts w:cs="B Lotus" w:hint="cs"/>
          <w:b/>
          <w:bCs/>
          <w:sz w:val="26"/>
          <w:szCs w:val="26"/>
          <w:rtl/>
          <w:lang w:bidi="fa-IR"/>
        </w:rPr>
        <w:t>ین طرح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به بعد از محل گرنت هیات علمی خواهد بود. </w:t>
      </w:r>
    </w:p>
    <w:p w:rsidR="00ED4207" w:rsidRPr="004269F9" w:rsidRDefault="00ED4207" w:rsidP="000846C1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269F9">
        <w:rPr>
          <w:rFonts w:cs="B Zar" w:hint="cs"/>
          <w:b/>
          <w:bCs/>
          <w:sz w:val="32"/>
          <w:szCs w:val="32"/>
          <w:rtl/>
          <w:lang w:bidi="fa-IR"/>
        </w:rPr>
        <w:t>ماده 3</w:t>
      </w:r>
      <w:r w:rsidR="000752E2"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4269F9" w:rsidRPr="004269F9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 نحوه </w:t>
      </w:r>
      <w:r w:rsidR="00920FF9">
        <w:rPr>
          <w:rFonts w:cs="B Zar" w:hint="cs"/>
          <w:b/>
          <w:bCs/>
          <w:sz w:val="32"/>
          <w:szCs w:val="32"/>
          <w:rtl/>
          <w:lang w:bidi="fa-IR"/>
        </w:rPr>
        <w:t>پیشنهاد</w:t>
      </w: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 و تصویب طرح </w:t>
      </w:r>
    </w:p>
    <w:p w:rsidR="00ED4207" w:rsidRDefault="00ED4207" w:rsidP="00D10CC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ED4207">
        <w:rPr>
          <w:rFonts w:cs="B Lotus" w:hint="cs"/>
          <w:b/>
          <w:bCs/>
          <w:sz w:val="26"/>
          <w:szCs w:val="26"/>
          <w:rtl/>
          <w:lang w:bidi="fa-IR"/>
        </w:rPr>
        <w:t xml:space="preserve">الف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Pr="00ED4207">
        <w:rPr>
          <w:rFonts w:cs="B Lotus" w:hint="cs"/>
          <w:b/>
          <w:bCs/>
          <w:sz w:val="26"/>
          <w:szCs w:val="26"/>
          <w:rtl/>
          <w:lang w:bidi="fa-IR"/>
        </w:rPr>
        <w:t xml:space="preserve"> پیشنهاد دهنده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طرح بایستی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با توجه به مفاد این دستور العمل</w:t>
      </w:r>
      <w:r>
        <w:rPr>
          <w:rFonts w:cs="B Lotus" w:hint="cs"/>
          <w:b/>
          <w:bCs/>
          <w:sz w:val="26"/>
          <w:szCs w:val="26"/>
          <w:rtl/>
          <w:lang w:bidi="fa-IR"/>
        </w:rPr>
        <w:t>، فرم پی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شنهاد انجام طرح پژوهشی را تکمیل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، تایپ و تنظیم نموده و به مدیر گروه مربوطه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ارائه دهد</w:t>
      </w:r>
      <w:r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ED4207" w:rsidRDefault="00ED4207" w:rsidP="00D10CC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ب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-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مدیر گروه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 xml:space="preserve">نیز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پیشنهاد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طرح را در جلسه شورای گروه مطرح و در صورت تصویب به همراه صورتجلسه</w:t>
      </w:r>
      <w:r w:rsidR="00D10CC6"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ی مربوط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و فرم ارزیابی تکمیل شده به مدیریت پژوهشی ارجاع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می دهد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.</w:t>
      </w:r>
    </w:p>
    <w:p w:rsidR="00ED4207" w:rsidRDefault="00D10CC6" w:rsidP="00D10CC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 xml:space="preserve">پ- </w:t>
      </w:r>
      <w:r w:rsidR="00ED4207">
        <w:rPr>
          <w:rFonts w:cs="B Lotus" w:hint="cs"/>
          <w:b/>
          <w:bCs/>
          <w:sz w:val="26"/>
          <w:szCs w:val="26"/>
          <w:rtl/>
          <w:lang w:bidi="fa-IR"/>
        </w:rPr>
        <w:t xml:space="preserve">پیشنهاد انجام طرح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پژوهشی پس از بررسی کارشناس مربوط مدیریت پژوهش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جهت طرح </w:t>
      </w:r>
      <w:r w:rsidR="004F0A9C">
        <w:rPr>
          <w:rFonts w:cs="B Lotus" w:hint="cs"/>
          <w:b/>
          <w:bCs/>
          <w:sz w:val="26"/>
          <w:szCs w:val="26"/>
          <w:rtl/>
          <w:lang w:bidi="fa-IR"/>
        </w:rPr>
        <w:t xml:space="preserve">در شورای پژوهشی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ارائه می گردد تا نسبت به تصویب یا رد تصمیم گیری گردد که مراتب نیز به مجری ابلاغ خواهند شد. </w:t>
      </w:r>
      <w:r w:rsidR="004F0A9C">
        <w:rPr>
          <w:rFonts w:cs="B Lotus" w:hint="cs"/>
          <w:b/>
          <w:bCs/>
          <w:sz w:val="26"/>
          <w:szCs w:val="26"/>
          <w:rtl/>
          <w:lang w:bidi="fa-IR"/>
        </w:rPr>
        <w:t xml:space="preserve">سپس نسبت به تنظیم قرارداد طرح پژوهشی اقدام می </w:t>
      </w:r>
      <w:r>
        <w:rPr>
          <w:rFonts w:cs="B Lotus" w:hint="cs"/>
          <w:b/>
          <w:bCs/>
          <w:sz w:val="26"/>
          <w:szCs w:val="26"/>
          <w:rtl/>
          <w:lang w:bidi="fa-IR"/>
        </w:rPr>
        <w:t>گردد</w:t>
      </w:r>
      <w:r w:rsidR="004F0A9C">
        <w:rPr>
          <w:rFonts w:cs="B Lotus" w:hint="cs"/>
          <w:b/>
          <w:bCs/>
          <w:sz w:val="26"/>
          <w:szCs w:val="26"/>
          <w:rtl/>
          <w:lang w:bidi="fa-IR"/>
        </w:rPr>
        <w:t xml:space="preserve"> .</w:t>
      </w:r>
    </w:p>
    <w:p w:rsidR="004F0A9C" w:rsidRDefault="00D10CC6" w:rsidP="00D10CC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ت</w:t>
      </w:r>
      <w:r w:rsidR="004F0A9C" w:rsidRPr="00F4514F">
        <w:rPr>
          <w:rFonts w:cs="B Zar" w:hint="cs"/>
          <w:b/>
          <w:bCs/>
          <w:sz w:val="26"/>
          <w:szCs w:val="26"/>
          <w:rtl/>
          <w:lang w:bidi="fa-IR"/>
        </w:rPr>
        <w:t xml:space="preserve">- </w:t>
      </w:r>
      <w:r>
        <w:rPr>
          <w:rFonts w:cs="B Lotus" w:hint="cs"/>
          <w:b/>
          <w:bCs/>
          <w:sz w:val="26"/>
          <w:szCs w:val="26"/>
          <w:rtl/>
          <w:lang w:bidi="fa-IR"/>
        </w:rPr>
        <w:t>در صورت نیاز</w:t>
      </w:r>
      <w:r w:rsidR="004F0A9C">
        <w:rPr>
          <w:rFonts w:cs="B Lotus" w:hint="cs"/>
          <w:b/>
          <w:bCs/>
          <w:sz w:val="26"/>
          <w:szCs w:val="26"/>
          <w:rtl/>
          <w:lang w:bidi="fa-IR"/>
        </w:rPr>
        <w:t xml:space="preserve">، شورای پژوهشی از مجری برای حضور در جلسه شورا و دفاع از طرح پیشنهادی دعوت خواهد  نمود </w:t>
      </w: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ث</w:t>
      </w:r>
      <w:r w:rsidR="004F0A9C" w:rsidRPr="00F4514F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4F0A9C">
        <w:rPr>
          <w:rFonts w:cs="B Lotus" w:hint="cs"/>
          <w:b/>
          <w:bCs/>
          <w:sz w:val="26"/>
          <w:szCs w:val="26"/>
          <w:rtl/>
          <w:lang w:bidi="fa-IR"/>
        </w:rPr>
        <w:t xml:space="preserve"> در صورتیکه اجرای طرح مستلزم همکاری سازمانهای دیگر باشد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093017">
        <w:rPr>
          <w:rFonts w:cs="B Lotus" w:hint="cs"/>
          <w:b/>
          <w:bCs/>
          <w:sz w:val="26"/>
          <w:szCs w:val="26"/>
          <w:rtl/>
          <w:lang w:bidi="fa-IR"/>
        </w:rPr>
        <w:t>مجر</w:t>
      </w:r>
      <w:r>
        <w:rPr>
          <w:rFonts w:cs="B Lotus" w:hint="cs"/>
          <w:b/>
          <w:bCs/>
          <w:sz w:val="26"/>
          <w:szCs w:val="26"/>
          <w:rtl/>
          <w:lang w:bidi="fa-IR"/>
        </w:rPr>
        <w:t>ی می بایست به همراه پیشنهاد طرح</w:t>
      </w:r>
      <w:r w:rsidR="00093017">
        <w:rPr>
          <w:rFonts w:cs="B Lotus" w:hint="cs"/>
          <w:b/>
          <w:bCs/>
          <w:sz w:val="26"/>
          <w:szCs w:val="26"/>
          <w:rtl/>
          <w:lang w:bidi="fa-IR"/>
        </w:rPr>
        <w:t>، موافقت نامه همکاری سازمانهای مربوطه را ارائه نماید .</w:t>
      </w:r>
    </w:p>
    <w:p w:rsidR="00093017" w:rsidRDefault="00D10CC6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ج</w:t>
      </w:r>
      <w:r w:rsidR="00093017" w:rsidRPr="00F4514F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093017">
        <w:rPr>
          <w:rFonts w:cs="B Lotus" w:hint="cs"/>
          <w:b/>
          <w:bCs/>
          <w:sz w:val="26"/>
          <w:szCs w:val="26"/>
          <w:rtl/>
          <w:lang w:bidi="fa-IR"/>
        </w:rPr>
        <w:t xml:space="preserve">  تاخیر بیش از دو ماه مجری در انعقاد قرارداد به منزله انصراف وی </w:t>
      </w:r>
      <w:r w:rsidR="00B04C0D">
        <w:rPr>
          <w:rFonts w:cs="B Lotus" w:hint="cs"/>
          <w:b/>
          <w:bCs/>
          <w:sz w:val="26"/>
          <w:szCs w:val="26"/>
          <w:rtl/>
          <w:lang w:bidi="fa-IR"/>
        </w:rPr>
        <w:t>خواهد بود .</w:t>
      </w:r>
    </w:p>
    <w:p w:rsidR="00093017" w:rsidRPr="004269F9" w:rsidRDefault="00093017" w:rsidP="000846C1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ماده 4 </w:t>
      </w:r>
      <w:r w:rsidR="004269F9" w:rsidRPr="004269F9">
        <w:rPr>
          <w:rFonts w:ascii="Times New Roman" w:hAnsi="Times New Roman" w:cs="B Zar" w:hint="cs"/>
          <w:b/>
          <w:bCs/>
          <w:sz w:val="32"/>
          <w:szCs w:val="32"/>
          <w:rtl/>
          <w:lang w:bidi="fa-IR"/>
        </w:rPr>
        <w:t xml:space="preserve">- </w:t>
      </w: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وظایف مجری </w:t>
      </w:r>
    </w:p>
    <w:p w:rsidR="00093017" w:rsidRDefault="00D10CC6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الف- </w:t>
      </w:r>
      <w:r w:rsidR="00093017" w:rsidRPr="00B23442">
        <w:rPr>
          <w:rFonts w:cs="B Lotus" w:hint="cs"/>
          <w:b/>
          <w:bCs/>
          <w:sz w:val="26"/>
          <w:szCs w:val="26"/>
          <w:rtl/>
          <w:lang w:bidi="fa-IR"/>
        </w:rPr>
        <w:t>مجری با امضاء قرارداد و آغاز استفاده از بودجه طرح ، مسئول</w:t>
      </w:r>
      <w:r>
        <w:rPr>
          <w:rFonts w:cs="B Lotus" w:hint="cs"/>
          <w:b/>
          <w:bCs/>
          <w:sz w:val="26"/>
          <w:szCs w:val="26"/>
          <w:rtl/>
          <w:lang w:bidi="fa-IR"/>
        </w:rPr>
        <w:t>یت کامل را در اجرای طرح و هزینه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softHyphen/>
      </w:r>
      <w:r w:rsidR="00093017" w:rsidRPr="00B23442">
        <w:rPr>
          <w:rFonts w:cs="B Lotus" w:hint="cs"/>
          <w:b/>
          <w:bCs/>
          <w:sz w:val="26"/>
          <w:szCs w:val="26"/>
          <w:rtl/>
          <w:lang w:bidi="fa-IR"/>
        </w:rPr>
        <w:t xml:space="preserve">های انجام گرفته در قبال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به عهده می گیرد</w:t>
      </w:r>
      <w:r w:rsidR="00093017" w:rsidRPr="00B23442">
        <w:rPr>
          <w:rFonts w:cs="B Lotus" w:hint="cs"/>
          <w:b/>
          <w:bCs/>
          <w:sz w:val="26"/>
          <w:szCs w:val="26"/>
          <w:rtl/>
          <w:lang w:bidi="fa-IR"/>
        </w:rPr>
        <w:t xml:space="preserve">. وی موظف است طرح را در قالب برنامه و مراحل پیشنهادی و در زمان مقرر و با هزینه پیش بینی شده به انجام رساند و گزارشات لاز م را ارائه </w:t>
      </w:r>
      <w:r w:rsidR="00B23442" w:rsidRPr="00B23442">
        <w:rPr>
          <w:rFonts w:cs="B Lotus" w:hint="cs"/>
          <w:b/>
          <w:bCs/>
          <w:sz w:val="26"/>
          <w:szCs w:val="26"/>
          <w:rtl/>
          <w:lang w:bidi="fa-IR"/>
        </w:rPr>
        <w:t>نماید</w:t>
      </w:r>
      <w:r w:rsidR="00B23442">
        <w:rPr>
          <w:rFonts w:cs="B Lotus" w:hint="cs"/>
          <w:b/>
          <w:bCs/>
          <w:sz w:val="26"/>
          <w:szCs w:val="26"/>
          <w:rtl/>
          <w:lang w:bidi="fa-IR"/>
        </w:rPr>
        <w:t xml:space="preserve"> . </w:t>
      </w:r>
    </w:p>
    <w:p w:rsidR="00B23442" w:rsidRDefault="00D10CC6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10CC6">
        <w:rPr>
          <w:rFonts w:cs="B Lotus" w:hint="cs"/>
          <w:b/>
          <w:bCs/>
          <w:sz w:val="26"/>
          <w:szCs w:val="26"/>
          <w:rtl/>
          <w:lang w:bidi="fa-IR"/>
        </w:rPr>
        <w:t>ب</w:t>
      </w:r>
      <w:r w:rsidR="00B23442" w:rsidRPr="00F4514F">
        <w:rPr>
          <w:rFonts w:cs="B Zar" w:hint="cs"/>
          <w:b/>
          <w:bCs/>
          <w:sz w:val="26"/>
          <w:szCs w:val="26"/>
          <w:rtl/>
          <w:lang w:bidi="fa-IR"/>
        </w:rPr>
        <w:t xml:space="preserve">- </w:t>
      </w:r>
      <w:r>
        <w:rPr>
          <w:rFonts w:cs="B Lotus" w:hint="cs"/>
          <w:b/>
          <w:bCs/>
          <w:sz w:val="26"/>
          <w:szCs w:val="26"/>
          <w:rtl/>
          <w:lang w:bidi="fa-IR"/>
        </w:rPr>
        <w:t>گزارش مرحله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B23442">
        <w:rPr>
          <w:rFonts w:cs="B Lotus" w:hint="cs"/>
          <w:b/>
          <w:bCs/>
          <w:sz w:val="26"/>
          <w:szCs w:val="26"/>
          <w:rtl/>
          <w:lang w:bidi="fa-IR"/>
        </w:rPr>
        <w:t xml:space="preserve">ای و نهایی طرح بایستی در قالب تعیین شده از سوی مدیریت پژوهشی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B23442">
        <w:rPr>
          <w:rFonts w:cs="B Lotus" w:hint="cs"/>
          <w:b/>
          <w:bCs/>
          <w:sz w:val="26"/>
          <w:szCs w:val="26"/>
          <w:rtl/>
          <w:lang w:bidi="fa-IR"/>
        </w:rPr>
        <w:t>و به صورت کامل و تایپ شده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ارائه شود و شامل خلاصه، مقدمه</w:t>
      </w:r>
      <w:r w:rsidR="00036DF6">
        <w:rPr>
          <w:rFonts w:cs="B Lotus" w:hint="cs"/>
          <w:b/>
          <w:bCs/>
          <w:sz w:val="26"/>
          <w:szCs w:val="26"/>
          <w:rtl/>
          <w:lang w:bidi="fa-IR"/>
        </w:rPr>
        <w:t>، روش تحقیق</w:t>
      </w:r>
      <w:r w:rsidR="00B23442">
        <w:rPr>
          <w:rFonts w:cs="B Lotus" w:hint="cs"/>
          <w:b/>
          <w:bCs/>
          <w:sz w:val="26"/>
          <w:szCs w:val="26"/>
          <w:rtl/>
          <w:lang w:bidi="fa-IR"/>
        </w:rPr>
        <w:t>، نتایج و منابع باشد .</w:t>
      </w:r>
    </w:p>
    <w:p w:rsidR="00B23442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36DF6">
        <w:rPr>
          <w:rFonts w:cs="B Lotus" w:hint="cs"/>
          <w:b/>
          <w:bCs/>
          <w:sz w:val="26"/>
          <w:szCs w:val="26"/>
          <w:rtl/>
          <w:lang w:bidi="fa-IR"/>
        </w:rPr>
        <w:t>پ</w:t>
      </w:r>
      <w:r w:rsidR="000752E2" w:rsidRPr="00036DF6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B2344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0752E2">
        <w:rPr>
          <w:rFonts w:cs="B Lotus" w:hint="cs"/>
          <w:b/>
          <w:bCs/>
          <w:sz w:val="26"/>
          <w:szCs w:val="26"/>
          <w:rtl/>
          <w:lang w:bidi="fa-IR"/>
        </w:rPr>
        <w:t xml:space="preserve">مجری مسئولیت شرعی و قانونی را در رابطه با </w:t>
      </w:r>
      <w:r>
        <w:rPr>
          <w:rFonts w:cs="B Lotus" w:hint="cs"/>
          <w:b/>
          <w:bCs/>
          <w:sz w:val="26"/>
          <w:szCs w:val="26"/>
          <w:rtl/>
          <w:lang w:bidi="fa-IR"/>
        </w:rPr>
        <w:t>اعلام میزان کارکرد عوامل اجرایی،</w:t>
      </w:r>
      <w:r w:rsidR="000752E2">
        <w:rPr>
          <w:rFonts w:cs="B Lotus" w:hint="cs"/>
          <w:b/>
          <w:bCs/>
          <w:sz w:val="26"/>
          <w:szCs w:val="26"/>
          <w:rtl/>
          <w:lang w:bidi="fa-IR"/>
        </w:rPr>
        <w:t xml:space="preserve"> کیفیت انجام پروژه</w:t>
      </w:r>
      <w:r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0752E2">
        <w:rPr>
          <w:rFonts w:cs="B Lotus" w:hint="cs"/>
          <w:b/>
          <w:bCs/>
          <w:sz w:val="26"/>
          <w:szCs w:val="26"/>
          <w:rtl/>
          <w:lang w:bidi="fa-IR"/>
        </w:rPr>
        <w:t xml:space="preserve"> دقت و رعایت صرفه جویی در هزینه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 xml:space="preserve"> های غیر پرسنلی را بر عهده دارد</w:t>
      </w:r>
      <w:r w:rsidR="000752E2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AA1C5D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36DF6">
        <w:rPr>
          <w:rFonts w:cs="B Lotus" w:hint="cs"/>
          <w:b/>
          <w:bCs/>
          <w:sz w:val="26"/>
          <w:szCs w:val="26"/>
          <w:rtl/>
          <w:lang w:bidi="fa-IR"/>
        </w:rPr>
        <w:t>ت</w:t>
      </w:r>
      <w:r w:rsidR="00AA1C5D" w:rsidRPr="00F4514F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AA1C5D">
        <w:rPr>
          <w:rFonts w:cs="B Lotus" w:hint="cs"/>
          <w:b/>
          <w:bCs/>
          <w:sz w:val="26"/>
          <w:szCs w:val="26"/>
          <w:rtl/>
          <w:lang w:bidi="fa-IR"/>
        </w:rPr>
        <w:t xml:space="preserve"> اگر مجری بدون عذر موجه نسبت به انجام طرح پژوهشی اقدام ننماید ضمن کان لم یکن شدن طرح بایستی کلیه هزینه های 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انجام گرفته را </w:t>
      </w:r>
      <w:r w:rsidR="00850061" w:rsidRPr="00850061">
        <w:rPr>
          <w:rFonts w:cs="B Lotus" w:hint="cs"/>
          <w:b/>
          <w:bCs/>
          <w:sz w:val="26"/>
          <w:szCs w:val="26"/>
          <w:rtl/>
          <w:lang w:bidi="fa-IR"/>
        </w:rPr>
        <w:t>عینا</w:t>
      </w:r>
      <w:r>
        <w:rPr>
          <w:rFonts w:cs="B Lotus" w:hint="cs"/>
          <w:b/>
          <w:bCs/>
          <w:sz w:val="26"/>
          <w:szCs w:val="26"/>
          <w:rtl/>
          <w:lang w:bidi="fa-IR"/>
        </w:rPr>
        <w:t>ًً</w:t>
      </w:r>
      <w:r w:rsidR="00850061" w:rsidRP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 به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850061" w:rsidRPr="00850061">
        <w:rPr>
          <w:rFonts w:cs="B Lotus" w:hint="cs"/>
          <w:b/>
          <w:bCs/>
          <w:sz w:val="26"/>
          <w:szCs w:val="26"/>
          <w:rtl/>
          <w:lang w:bidi="fa-IR"/>
        </w:rPr>
        <w:t>مسترد نماید .</w:t>
      </w:r>
    </w:p>
    <w:p w:rsidR="00850061" w:rsidRDefault="00036DF6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36DF6">
        <w:rPr>
          <w:rFonts w:cs="B Lotus" w:hint="cs"/>
          <w:b/>
          <w:bCs/>
          <w:sz w:val="26"/>
          <w:szCs w:val="26"/>
          <w:rtl/>
          <w:lang w:bidi="fa-IR"/>
        </w:rPr>
        <w:t>ث-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 چنانچه ب</w:t>
      </w:r>
      <w:r>
        <w:rPr>
          <w:rFonts w:cs="B Lotus" w:hint="cs"/>
          <w:b/>
          <w:bCs/>
          <w:sz w:val="26"/>
          <w:szCs w:val="26"/>
          <w:rtl/>
          <w:lang w:bidi="fa-IR"/>
        </w:rPr>
        <w:t>ه جهت عوامل خارج از اختیار مجری، از قبیل تغییر قوانین و مقررات، تغییر قیمتها، تغییر شرایط و مسئولیتها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>، انجام طرح با رعایت زم</w:t>
      </w:r>
      <w:r>
        <w:rPr>
          <w:rFonts w:cs="B Lotus" w:hint="cs"/>
          <w:b/>
          <w:bCs/>
          <w:sz w:val="26"/>
          <w:szCs w:val="26"/>
          <w:rtl/>
          <w:lang w:bidi="fa-IR"/>
        </w:rPr>
        <w:t>ان بندی و بودجه مصوب میسر نباشد، مجری می تواند در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>خواست و پی</w:t>
      </w:r>
      <w:r>
        <w:rPr>
          <w:rFonts w:cs="B Lotus" w:hint="cs"/>
          <w:b/>
          <w:bCs/>
          <w:sz w:val="26"/>
          <w:szCs w:val="26"/>
          <w:rtl/>
          <w:lang w:bidi="fa-IR"/>
        </w:rPr>
        <w:t>شنهاد خود را مبنی بر تمدید مهلت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، </w:t>
      </w:r>
      <w:r>
        <w:rPr>
          <w:rFonts w:cs="B Lotus" w:hint="cs"/>
          <w:b/>
          <w:bCs/>
          <w:sz w:val="26"/>
          <w:szCs w:val="26"/>
          <w:rtl/>
          <w:lang w:bidi="fa-IR"/>
        </w:rPr>
        <w:t>وقفه در اجرا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، افزایش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بودجه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8159E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>جابجایی در بخشهای بودجه و ... را با ذکر دلایل به مدیریت پژوهشی ارائه نماید .</w:t>
      </w:r>
    </w:p>
    <w:p w:rsidR="00036DF6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036DF6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036DF6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850061" w:rsidRPr="004269F9" w:rsidRDefault="00850061" w:rsidP="000846C1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269F9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 xml:space="preserve">ماده 5 </w:t>
      </w:r>
      <w:r w:rsidR="004269F9" w:rsidRPr="004269F9">
        <w:rPr>
          <w:rFonts w:cs="B Zar" w:hint="cs"/>
          <w:b/>
          <w:bCs/>
          <w:sz w:val="32"/>
          <w:szCs w:val="32"/>
          <w:rtl/>
          <w:lang w:bidi="fa-IR"/>
        </w:rPr>
        <w:t>-</w:t>
      </w: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 نظارت بر اجرا و ارزیابی طرح پژوهشی </w:t>
      </w:r>
    </w:p>
    <w:p w:rsidR="00850061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الف- 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نظارت بر حسن انجام طرح </w:t>
      </w:r>
      <w:r>
        <w:rPr>
          <w:rFonts w:cs="B Lotus" w:hint="cs"/>
          <w:b/>
          <w:bCs/>
          <w:sz w:val="26"/>
          <w:szCs w:val="26"/>
          <w:rtl/>
          <w:lang w:bidi="fa-IR"/>
        </w:rPr>
        <w:t>برعهده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>ی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شورای پژوهشی بوده وکلیه گزارشات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، درخواستها </w:t>
      </w:r>
      <w:r>
        <w:rPr>
          <w:rFonts w:cs="B Lotus" w:hint="cs"/>
          <w:b/>
          <w:bCs/>
          <w:sz w:val="26"/>
          <w:szCs w:val="26"/>
          <w:rtl/>
          <w:lang w:bidi="fa-IR"/>
        </w:rPr>
        <w:t>و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 اسناد طرح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پس از بررسی کارشناسی در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مدیریت 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پژوهشی </w:t>
      </w:r>
      <w:r>
        <w:rPr>
          <w:rFonts w:cs="B Lotus" w:hint="cs"/>
          <w:b/>
          <w:bCs/>
          <w:sz w:val="26"/>
          <w:szCs w:val="26"/>
          <w:rtl/>
          <w:lang w:bidi="fa-IR"/>
        </w:rPr>
        <w:t>دانشگاه</w:t>
      </w:r>
      <w:r w:rsidR="00850061">
        <w:rPr>
          <w:rFonts w:cs="B Lotus" w:hint="cs"/>
          <w:b/>
          <w:bCs/>
          <w:sz w:val="26"/>
          <w:szCs w:val="26"/>
          <w:rtl/>
          <w:lang w:bidi="fa-IR"/>
        </w:rPr>
        <w:t xml:space="preserve">، توسط 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>شورای پژوهشی مورد ارزیابی قرار خواهد گرفت .</w:t>
      </w:r>
    </w:p>
    <w:p w:rsidR="00736850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36DF6">
        <w:rPr>
          <w:rFonts w:cs="B Lotus" w:hint="cs"/>
          <w:b/>
          <w:bCs/>
          <w:sz w:val="26"/>
          <w:szCs w:val="26"/>
          <w:rtl/>
          <w:lang w:bidi="fa-IR"/>
        </w:rPr>
        <w:t>ب</w:t>
      </w:r>
      <w:r w:rsidR="00736850" w:rsidRPr="00F4514F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 ارزیابی گزارشات </w:t>
      </w:r>
      <w:r>
        <w:rPr>
          <w:rFonts w:cs="B Lotus" w:hint="cs"/>
          <w:b/>
          <w:bCs/>
          <w:sz w:val="26"/>
          <w:szCs w:val="26"/>
          <w:rtl/>
          <w:lang w:bidi="fa-IR"/>
        </w:rPr>
        <w:t>6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 ماهه و پایانی طرح و</w:t>
      </w:r>
      <w:r>
        <w:rPr>
          <w:rFonts w:cs="B Lotus" w:hint="cs"/>
          <w:b/>
          <w:bCs/>
          <w:sz w:val="26"/>
          <w:szCs w:val="26"/>
          <w:rtl/>
          <w:lang w:bidi="fa-IR"/>
        </w:rPr>
        <w:t>انجام مراحل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 داوری </w:t>
      </w:r>
      <w:r>
        <w:rPr>
          <w:rFonts w:cs="B Lotus" w:hint="cs"/>
          <w:b/>
          <w:bCs/>
          <w:sz w:val="26"/>
          <w:szCs w:val="26"/>
          <w:rtl/>
          <w:lang w:bidi="fa-IR"/>
        </w:rPr>
        <w:t>پس از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 تکمیل فرم های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مربوط توسط مجری از طریق شورای پژوهشی صورت</w:t>
      </w:r>
      <w:r w:rsidR="0076274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می پذیرد </w:t>
      </w:r>
      <w:r w:rsidR="008159E8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736850" w:rsidRDefault="00036DF6" w:rsidP="00036DF6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36DF6">
        <w:rPr>
          <w:rFonts w:cs="B Lotus" w:hint="cs"/>
          <w:b/>
          <w:bCs/>
          <w:sz w:val="26"/>
          <w:szCs w:val="26"/>
          <w:rtl/>
          <w:lang w:bidi="fa-IR"/>
        </w:rPr>
        <w:t>پ</w:t>
      </w:r>
      <w:r w:rsidR="00736850" w:rsidRPr="00F4514F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کلیه امور پس از 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 xml:space="preserve">ارزیابی نهایی </w:t>
      </w:r>
      <w:r>
        <w:rPr>
          <w:rFonts w:cs="B Lotus" w:hint="cs"/>
          <w:b/>
          <w:bCs/>
          <w:sz w:val="26"/>
          <w:szCs w:val="26"/>
          <w:rtl/>
          <w:lang w:bidi="fa-IR"/>
        </w:rPr>
        <w:t>تا تسویه حساب نیز با نظارت و از طریق شورای پژوهشی انجام می گیرد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736850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B04C0D" w:rsidRDefault="00B04C0D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0465CF" w:rsidRDefault="004269F9" w:rsidP="000846C1">
      <w:pPr>
        <w:bidi/>
        <w:spacing w:line="240" w:lineRule="auto"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ماده 6 </w:t>
      </w:r>
      <w:r w:rsidRPr="004269F9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4269F9">
        <w:rPr>
          <w:rFonts w:cs="B Zar" w:hint="cs"/>
          <w:b/>
          <w:bCs/>
          <w:sz w:val="32"/>
          <w:szCs w:val="32"/>
          <w:rtl/>
          <w:lang w:bidi="fa-IR"/>
        </w:rPr>
        <w:t xml:space="preserve"> امور مالی ونحوه پرداختها</w:t>
      </w:r>
    </w:p>
    <w:p w:rsidR="000465CF" w:rsidRDefault="004269F9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36DF6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036DF6" w:rsidRPr="00036DF6">
        <w:rPr>
          <w:rFonts w:cs="B Lotus" w:hint="cs"/>
          <w:b/>
          <w:bCs/>
          <w:sz w:val="26"/>
          <w:szCs w:val="26"/>
          <w:rtl/>
          <w:lang w:bidi="fa-IR"/>
        </w:rPr>
        <w:t>الف-</w:t>
      </w:r>
      <w:r w:rsidR="00036DF6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0465CF" w:rsidRPr="00036DF6">
        <w:rPr>
          <w:rFonts w:cs="B Lotus" w:hint="cs"/>
          <w:b/>
          <w:bCs/>
          <w:sz w:val="26"/>
          <w:szCs w:val="26"/>
          <w:rtl/>
          <w:lang w:bidi="fa-IR"/>
        </w:rPr>
        <w:t>مجریان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طرحهای تحقیقاتی رشته های علوم پایه و فنی مهندسی</w:t>
      </w:r>
      <w:r w:rsidR="00036DF6">
        <w:rPr>
          <w:rFonts w:cs="B Lotus" w:hint="cs"/>
          <w:b/>
          <w:bCs/>
          <w:sz w:val="26"/>
          <w:szCs w:val="26"/>
          <w:rtl/>
          <w:lang w:bidi="fa-IR"/>
        </w:rPr>
        <w:t xml:space="preserve"> دانشگاه بناب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علاوه بر گزارش نهایی موظف به استخراج مقاله از نتایج و یافته های طرح خود بشرح ذیل می باشند :</w:t>
      </w:r>
      <w:r w:rsidR="000465CF" w:rsidRP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0465CF" w:rsidRDefault="00005353" w:rsidP="00005353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1) </w:t>
      </w:r>
      <w:r w:rsidR="000465CF" w:rsidRPr="00472771">
        <w:rPr>
          <w:rFonts w:cs="B Lotus" w:hint="cs"/>
          <w:b/>
          <w:bCs/>
          <w:sz w:val="26"/>
          <w:szCs w:val="26"/>
          <w:rtl/>
          <w:lang w:bidi="fa-IR"/>
        </w:rPr>
        <w:t xml:space="preserve">آندسته از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مجریان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که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>طرح</w:t>
      </w:r>
      <w:r>
        <w:rPr>
          <w:rFonts w:cs="B Lotus" w:hint="cs"/>
          <w:b/>
          <w:bCs/>
          <w:sz w:val="26"/>
          <w:szCs w:val="26"/>
          <w:rtl/>
          <w:lang w:bidi="fa-IR"/>
        </w:rPr>
        <w:softHyphen/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>ها</w:t>
      </w:r>
      <w:r>
        <w:rPr>
          <w:rFonts w:cs="B Lotus" w:hint="cs"/>
          <w:b/>
          <w:bCs/>
          <w:sz w:val="26"/>
          <w:szCs w:val="26"/>
          <w:rtl/>
          <w:lang w:bidi="fa-IR"/>
        </w:rPr>
        <w:t>ی تحقیقاتی آنان</w:t>
      </w:r>
      <w:r w:rsidR="000465CF" w:rsidRPr="00472771">
        <w:rPr>
          <w:rFonts w:cs="B Lotus" w:hint="cs"/>
          <w:b/>
          <w:bCs/>
          <w:sz w:val="26"/>
          <w:szCs w:val="26"/>
          <w:rtl/>
          <w:lang w:bidi="fa-IR"/>
        </w:rPr>
        <w:t xml:space="preserve"> 25 میلیون ریال اعتبار دارند می بایست از نتایج طرح یک مقاله در مجلات معتبر علمی </w:t>
      </w:r>
      <w:r w:rsidR="000465CF" w:rsidRPr="00472771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 xml:space="preserve">– </w:t>
      </w:r>
      <w:r w:rsidR="000465CF" w:rsidRPr="00472771">
        <w:rPr>
          <w:rFonts w:cs="B Lotus" w:hint="cs"/>
          <w:b/>
          <w:bCs/>
          <w:sz w:val="26"/>
          <w:szCs w:val="26"/>
          <w:rtl/>
          <w:lang w:bidi="fa-IR"/>
        </w:rPr>
        <w:t>پژوهشی به چاپ برسانند و یا حداقل 2 امتیاز پژوهشی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از ارائه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ی </w:t>
      </w:r>
      <w:r w:rsidR="000465CF" w:rsidRPr="00472771">
        <w:rPr>
          <w:rFonts w:cs="B Lotus" w:hint="cs"/>
          <w:b/>
          <w:bCs/>
          <w:sz w:val="26"/>
          <w:szCs w:val="26"/>
          <w:rtl/>
          <w:lang w:bidi="fa-IR"/>
        </w:rPr>
        <w:t>مقاله در کنفرانس ها یا سمینارهای داخلی یا بین المللی کسب نمایند .</w:t>
      </w:r>
    </w:p>
    <w:p w:rsidR="000465CF" w:rsidRDefault="00005353" w:rsidP="00006009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2)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آندسته از مجریان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که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طرح های تحقیقاتی </w:t>
      </w:r>
      <w:r w:rsidR="00006009">
        <w:rPr>
          <w:rFonts w:cs="B Lotus" w:hint="cs"/>
          <w:b/>
          <w:bCs/>
          <w:sz w:val="26"/>
          <w:szCs w:val="26"/>
          <w:rtl/>
          <w:lang w:bidi="fa-IR"/>
        </w:rPr>
        <w:t>که بین 25 تا 45</w:t>
      </w:r>
      <w:r w:rsidR="00036DF6">
        <w:rPr>
          <w:rFonts w:cs="B Lotus" w:hint="cs"/>
          <w:b/>
          <w:bCs/>
          <w:sz w:val="26"/>
          <w:szCs w:val="26"/>
          <w:rtl/>
          <w:lang w:bidi="fa-IR"/>
        </w:rPr>
        <w:t xml:space="preserve"> میلیون ریال اعتبار دارند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، می بایست یک مقاله </w:t>
      </w:r>
      <w:r w:rsidR="000465CF">
        <w:rPr>
          <w:rFonts w:cs="B Lotus"/>
          <w:b/>
          <w:bCs/>
          <w:sz w:val="26"/>
          <w:szCs w:val="26"/>
          <w:lang w:bidi="fa-IR"/>
        </w:rPr>
        <w:t>ISI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در مجله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ی دارای </w:t>
      </w:r>
      <w:r>
        <w:rPr>
          <w:rFonts w:cs="B Lotus"/>
          <w:b/>
          <w:bCs/>
          <w:sz w:val="26"/>
          <w:szCs w:val="26"/>
          <w:lang w:bidi="fa-IR"/>
        </w:rPr>
        <w:t>IF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به چاپ برسانند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05162F" w:rsidRDefault="00005353" w:rsidP="00006009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3)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آندسته از مجریان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که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طرح های تحقیقاتی </w:t>
      </w:r>
      <w:r w:rsidR="00006009">
        <w:rPr>
          <w:rFonts w:cs="B Lotus" w:hint="cs"/>
          <w:b/>
          <w:bCs/>
          <w:sz w:val="26"/>
          <w:szCs w:val="26"/>
          <w:rtl/>
          <w:lang w:bidi="fa-IR"/>
        </w:rPr>
        <w:t>که بین 45 تا 60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میلیون ریال اعتبار دارند می بایست یک مقاله در مجلات بین المللی </w:t>
      </w:r>
      <w:r w:rsidR="000465CF">
        <w:rPr>
          <w:rFonts w:cs="B Lotus"/>
          <w:b/>
          <w:bCs/>
          <w:sz w:val="26"/>
          <w:szCs w:val="26"/>
          <w:lang w:bidi="fa-IR"/>
        </w:rPr>
        <w:t>ISI</w:t>
      </w:r>
      <w:r w:rsidR="00AC43F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>در مجله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ی دارای </w:t>
      </w:r>
      <w:r>
        <w:rPr>
          <w:rFonts w:cs="B Lotus"/>
          <w:b/>
          <w:bCs/>
          <w:sz w:val="26"/>
          <w:szCs w:val="26"/>
          <w:lang w:bidi="fa-IR"/>
        </w:rPr>
        <w:t>IF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AC43FF">
        <w:rPr>
          <w:rFonts w:cs="B Lotus" w:hint="cs"/>
          <w:b/>
          <w:bCs/>
          <w:sz w:val="26"/>
          <w:szCs w:val="26"/>
          <w:rtl/>
          <w:lang w:bidi="fa-IR"/>
        </w:rPr>
        <w:t>به چاپ برسانند و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2 امتیاز </w:t>
      </w:r>
      <w:r w:rsidR="00AC43FF">
        <w:rPr>
          <w:rFonts w:cs="B Lotus" w:hint="cs"/>
          <w:b/>
          <w:bCs/>
          <w:sz w:val="26"/>
          <w:szCs w:val="26"/>
          <w:rtl/>
          <w:lang w:bidi="fa-IR"/>
        </w:rPr>
        <w:t>پژوهشی</w:t>
      </w:r>
      <w:r w:rsidR="00B04C0D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>از مقاله علمی</w:t>
      </w:r>
      <w:r w:rsidR="000465CF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AC43FF">
        <w:rPr>
          <w:rFonts w:cs="B Lotus" w:hint="cs"/>
          <w:b/>
          <w:bCs/>
          <w:sz w:val="26"/>
          <w:szCs w:val="26"/>
          <w:rtl/>
          <w:lang w:bidi="fa-IR"/>
        </w:rPr>
        <w:t>پژوهشی یا از ارائه مقاله در کنفرانس</w:t>
      </w:r>
      <w:r w:rsidR="000465CF">
        <w:rPr>
          <w:rFonts w:cs="B Lotus" w:hint="cs"/>
          <w:b/>
          <w:bCs/>
          <w:sz w:val="26"/>
          <w:szCs w:val="26"/>
          <w:rtl/>
          <w:lang w:bidi="fa-IR"/>
        </w:rPr>
        <w:t>ها یا سمینارهای داخلی یا بین المللی کسب نمایند.</w:t>
      </w:r>
    </w:p>
    <w:p w:rsidR="006D0FC9" w:rsidRDefault="00005353" w:rsidP="00005353">
      <w:pPr>
        <w:bidi/>
        <w:spacing w:line="240" w:lineRule="auto"/>
        <w:contextualSpacing/>
        <w:jc w:val="both"/>
        <w:rPr>
          <w:rFonts w:ascii="IranNastaliq" w:hAnsi="IranNastaliq" w:cs="B Lotus"/>
          <w:b/>
          <w:bCs/>
          <w:sz w:val="16"/>
          <w:szCs w:val="16"/>
          <w:rtl/>
        </w:rPr>
      </w:pPr>
      <w:r w:rsidRPr="00005353">
        <w:rPr>
          <w:rFonts w:cs="B Lotus" w:hint="cs"/>
          <w:b/>
          <w:bCs/>
          <w:sz w:val="26"/>
          <w:szCs w:val="26"/>
          <w:rtl/>
        </w:rPr>
        <w:t>ب</w:t>
      </w:r>
      <w:r w:rsidR="006D0FC9" w:rsidRPr="006D0FC9">
        <w:rPr>
          <w:rFonts w:cs="B Lotus" w:hint="cs"/>
          <w:b/>
          <w:bCs/>
          <w:sz w:val="26"/>
          <w:szCs w:val="26"/>
          <w:rtl/>
        </w:rPr>
        <w:t xml:space="preserve">- حق التحقیق و حق الزحمه پرسنلی هر طرح تئوری مصوب شورای پژوهشی 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>80</w:t>
      </w:r>
      <w:r w:rsidR="006D0FC9" w:rsidRPr="006D0FC9">
        <w:rPr>
          <w:rFonts w:ascii="IranNastaliq" w:eastAsia="Times New Roman" w:hAnsi="IranNastaliq" w:cs="B Lotus" w:hint="cs"/>
          <w:b/>
          <w:bCs/>
          <w:sz w:val="26"/>
          <w:szCs w:val="26"/>
          <w:rtl/>
        </w:rPr>
        <w:t>%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 xml:space="preserve"> مبلغ اعتبار طرح پژوهشی وسقف خرید تجهیزات و لوازم مصرفی 20</w:t>
      </w:r>
      <w:r w:rsidR="006D0FC9" w:rsidRPr="006D0FC9">
        <w:rPr>
          <w:rFonts w:ascii="IranNastaliq" w:eastAsia="Times New Roman" w:hAnsi="IranNastaliq" w:cs="B Lotus" w:hint="cs"/>
          <w:b/>
          <w:bCs/>
          <w:sz w:val="26"/>
          <w:szCs w:val="26"/>
          <w:rtl/>
        </w:rPr>
        <w:t>%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 xml:space="preserve"> از کل بودجه طرح پژوهشی </w:t>
      </w:r>
      <w:r w:rsidR="00F21D2C">
        <w:rPr>
          <w:rFonts w:ascii="IranNastaliq" w:hAnsi="IranNastaliq" w:cs="B Lotus" w:hint="cs"/>
          <w:b/>
          <w:bCs/>
          <w:sz w:val="26"/>
          <w:szCs w:val="26"/>
          <w:rtl/>
        </w:rPr>
        <w:t>می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 xml:space="preserve"> باشد.</w:t>
      </w:r>
    </w:p>
    <w:p w:rsidR="003977C6" w:rsidRPr="003977C6" w:rsidRDefault="003977C6" w:rsidP="000846C1">
      <w:pPr>
        <w:spacing w:after="0" w:line="240" w:lineRule="auto"/>
        <w:contextualSpacing/>
        <w:jc w:val="right"/>
        <w:rPr>
          <w:rFonts w:ascii="IranNastaliq" w:hAnsi="IranNastaliq" w:cs="B Lotus"/>
          <w:b/>
          <w:bCs/>
          <w:sz w:val="16"/>
          <w:szCs w:val="16"/>
          <w:rtl/>
        </w:rPr>
      </w:pPr>
    </w:p>
    <w:p w:rsidR="006D0FC9" w:rsidRDefault="00005353" w:rsidP="000846C1">
      <w:pPr>
        <w:spacing w:after="0" w:line="240" w:lineRule="auto"/>
        <w:contextualSpacing/>
        <w:jc w:val="right"/>
        <w:rPr>
          <w:rFonts w:ascii="IranNastaliq" w:hAnsi="IranNastaliq" w:cs="B Lotus"/>
          <w:b/>
          <w:bCs/>
          <w:sz w:val="16"/>
          <w:szCs w:val="16"/>
          <w:rtl/>
        </w:rPr>
      </w:pPr>
      <w:r w:rsidRPr="00005353">
        <w:rPr>
          <w:rFonts w:cs="B Lotus" w:hint="cs"/>
          <w:b/>
          <w:bCs/>
          <w:sz w:val="26"/>
          <w:szCs w:val="26"/>
          <w:rtl/>
        </w:rPr>
        <w:t>پ</w:t>
      </w:r>
      <w:r w:rsidR="00F21D2C">
        <w:rPr>
          <w:rFonts w:cs="B Lotus" w:hint="cs"/>
          <w:b/>
          <w:bCs/>
          <w:sz w:val="26"/>
          <w:szCs w:val="26"/>
          <w:rtl/>
        </w:rPr>
        <w:t xml:space="preserve">- </w:t>
      </w:r>
      <w:r w:rsidR="006D0FC9" w:rsidRPr="006D0FC9">
        <w:rPr>
          <w:rFonts w:cs="B Lotus" w:hint="cs"/>
          <w:b/>
          <w:bCs/>
          <w:sz w:val="26"/>
          <w:szCs w:val="26"/>
          <w:rtl/>
        </w:rPr>
        <w:t xml:space="preserve"> حق التحقیق و حق الزحمه پرسنلی هر طرح عملی - تئوری مصوب شورای پژوهشی 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>60</w:t>
      </w:r>
      <w:r w:rsidR="006D0FC9" w:rsidRPr="006D0FC9">
        <w:rPr>
          <w:rFonts w:ascii="IranNastaliq" w:eastAsia="Times New Roman" w:hAnsi="IranNastaliq" w:cs="B Lotus" w:hint="cs"/>
          <w:b/>
          <w:bCs/>
          <w:sz w:val="26"/>
          <w:szCs w:val="26"/>
          <w:rtl/>
        </w:rPr>
        <w:t>%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 xml:space="preserve"> مبلغ اعتبار طرح پژوهشی وسقف خرید تجهیزات و لوازم مصرفی 40</w:t>
      </w:r>
      <w:r w:rsidR="006D0FC9" w:rsidRPr="006D0FC9">
        <w:rPr>
          <w:rFonts w:ascii="IranNastaliq" w:eastAsia="Times New Roman" w:hAnsi="IranNastaliq" w:cs="B Lotus" w:hint="cs"/>
          <w:b/>
          <w:bCs/>
          <w:sz w:val="26"/>
          <w:szCs w:val="26"/>
          <w:rtl/>
        </w:rPr>
        <w:t>%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 xml:space="preserve"> از کل بودجه طرح پژوهشی </w:t>
      </w:r>
      <w:r w:rsidR="00F21D2C">
        <w:rPr>
          <w:rFonts w:ascii="IranNastaliq" w:hAnsi="IranNastaliq" w:cs="B Lotus" w:hint="cs"/>
          <w:b/>
          <w:bCs/>
          <w:sz w:val="26"/>
          <w:szCs w:val="26"/>
          <w:rtl/>
        </w:rPr>
        <w:t>می</w:t>
      </w:r>
      <w:r w:rsidR="006D0FC9" w:rsidRPr="006D0FC9">
        <w:rPr>
          <w:rFonts w:ascii="IranNastaliq" w:hAnsi="IranNastaliq" w:cs="B Lotus" w:hint="cs"/>
          <w:b/>
          <w:bCs/>
          <w:sz w:val="26"/>
          <w:szCs w:val="26"/>
          <w:rtl/>
        </w:rPr>
        <w:t xml:space="preserve"> </w:t>
      </w:r>
      <w:r w:rsidR="006D0FC9" w:rsidRPr="00F21D2C">
        <w:rPr>
          <w:rFonts w:ascii="IranNastaliq" w:hAnsi="IranNastaliq" w:cs="B Lotus" w:hint="cs"/>
          <w:b/>
          <w:bCs/>
          <w:sz w:val="26"/>
          <w:szCs w:val="26"/>
          <w:rtl/>
        </w:rPr>
        <w:t>باشد.</w:t>
      </w:r>
    </w:p>
    <w:p w:rsidR="003977C6" w:rsidRPr="003977C6" w:rsidRDefault="003977C6" w:rsidP="000846C1">
      <w:pPr>
        <w:spacing w:after="0" w:line="240" w:lineRule="auto"/>
        <w:contextualSpacing/>
        <w:jc w:val="right"/>
        <w:rPr>
          <w:rFonts w:cs="B Lotus"/>
          <w:b/>
          <w:bCs/>
          <w:sz w:val="16"/>
          <w:szCs w:val="16"/>
          <w:rtl/>
        </w:rPr>
      </w:pPr>
    </w:p>
    <w:p w:rsidR="00C27227" w:rsidRDefault="00005353" w:rsidP="00005353">
      <w:pPr>
        <w:bidi/>
        <w:spacing w:before="240"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05353">
        <w:rPr>
          <w:rFonts w:cs="B Lotus" w:hint="cs"/>
          <w:b/>
          <w:bCs/>
          <w:sz w:val="26"/>
          <w:szCs w:val="26"/>
          <w:rtl/>
          <w:lang w:bidi="fa-IR"/>
        </w:rPr>
        <w:lastRenderedPageBreak/>
        <w:t>ت</w:t>
      </w:r>
      <w:r w:rsidR="00561812" w:rsidRPr="00F21D2C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561812" w:rsidRPr="00F21D2C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27227" w:rsidRPr="00F21D2C">
        <w:rPr>
          <w:rFonts w:cs="B Lotus" w:hint="cs"/>
          <w:b/>
          <w:bCs/>
          <w:sz w:val="26"/>
          <w:szCs w:val="26"/>
          <w:rtl/>
          <w:lang w:bidi="fa-IR"/>
        </w:rPr>
        <w:t>برای طرح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C27227" w:rsidRPr="00F21D2C">
        <w:rPr>
          <w:rFonts w:cs="B Lotus" w:hint="cs"/>
          <w:b/>
          <w:bCs/>
          <w:sz w:val="26"/>
          <w:szCs w:val="26"/>
          <w:rtl/>
          <w:lang w:bidi="fa-IR"/>
        </w:rPr>
        <w:t xml:space="preserve">های </w:t>
      </w:r>
      <w:r w:rsidR="003977C6" w:rsidRPr="006D0FC9">
        <w:rPr>
          <w:rFonts w:cs="B Lotus" w:hint="cs"/>
          <w:b/>
          <w:bCs/>
          <w:sz w:val="26"/>
          <w:szCs w:val="26"/>
          <w:rtl/>
        </w:rPr>
        <w:t>عملی - تئوری</w:t>
      </w:r>
      <w:r w:rsidR="00C27227" w:rsidRPr="00F21D2C">
        <w:rPr>
          <w:rFonts w:cs="B Lotus" w:hint="cs"/>
          <w:b/>
          <w:bCs/>
          <w:sz w:val="26"/>
          <w:szCs w:val="26"/>
          <w:rtl/>
          <w:lang w:bidi="fa-IR"/>
        </w:rPr>
        <w:t xml:space="preserve"> بنا به درخواست مجری طرح تا 40% مبلغ طرح </w:t>
      </w:r>
      <w:r w:rsidR="00B04C0D" w:rsidRPr="00F21D2C">
        <w:rPr>
          <w:rFonts w:cs="B Lotus" w:hint="cs"/>
          <w:b/>
          <w:bCs/>
          <w:sz w:val="26"/>
          <w:szCs w:val="26"/>
          <w:rtl/>
          <w:lang w:bidi="fa-IR"/>
        </w:rPr>
        <w:t>در قبال اخذ تعه</w:t>
      </w:r>
      <w:r w:rsidR="00B04C0D">
        <w:rPr>
          <w:rFonts w:cs="B Lotus" w:hint="cs"/>
          <w:b/>
          <w:bCs/>
          <w:sz w:val="26"/>
          <w:szCs w:val="26"/>
          <w:rtl/>
          <w:lang w:bidi="fa-IR"/>
        </w:rPr>
        <w:t xml:space="preserve">د مالی (سفته) بعنوان پیش پرداخت </w:t>
      </w:r>
      <w:r w:rsidR="00C27227">
        <w:rPr>
          <w:rFonts w:cs="B Lotus" w:hint="cs"/>
          <w:b/>
          <w:bCs/>
          <w:sz w:val="26"/>
          <w:szCs w:val="26"/>
          <w:rtl/>
          <w:lang w:bidi="fa-IR"/>
        </w:rPr>
        <w:t xml:space="preserve"> قابل پرداخت است .</w:t>
      </w:r>
    </w:p>
    <w:p w:rsidR="00C27227" w:rsidRDefault="00005353" w:rsidP="00005353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05353">
        <w:rPr>
          <w:rFonts w:cs="B Lotus" w:hint="cs"/>
          <w:b/>
          <w:bCs/>
          <w:sz w:val="26"/>
          <w:szCs w:val="26"/>
          <w:rtl/>
          <w:lang w:bidi="fa-IR"/>
        </w:rPr>
        <w:t>ث</w:t>
      </w:r>
      <w:r w:rsidR="00C27227" w:rsidRPr="0007516D">
        <w:rPr>
          <w:rFonts w:cs="B Zar" w:hint="cs"/>
          <w:b/>
          <w:bCs/>
          <w:sz w:val="26"/>
          <w:szCs w:val="26"/>
          <w:rtl/>
          <w:lang w:bidi="fa-IR"/>
        </w:rPr>
        <w:t xml:space="preserve">- </w:t>
      </w:r>
      <w:r w:rsidR="00C27227">
        <w:rPr>
          <w:rFonts w:cs="B Lotus" w:hint="cs"/>
          <w:b/>
          <w:bCs/>
          <w:sz w:val="26"/>
          <w:szCs w:val="26"/>
          <w:rtl/>
          <w:lang w:bidi="fa-IR"/>
        </w:rPr>
        <w:t>برای طرح</w:t>
      </w:r>
      <w:r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C27227">
        <w:rPr>
          <w:rFonts w:cs="B Lotus" w:hint="cs"/>
          <w:b/>
          <w:bCs/>
          <w:sz w:val="26"/>
          <w:szCs w:val="26"/>
          <w:rtl/>
          <w:lang w:bidi="fa-IR"/>
        </w:rPr>
        <w:t xml:space="preserve">های </w:t>
      </w:r>
      <w:r w:rsidR="003977C6" w:rsidRPr="006D0FC9">
        <w:rPr>
          <w:rFonts w:cs="B Lotus" w:hint="cs"/>
          <w:b/>
          <w:bCs/>
          <w:sz w:val="26"/>
          <w:szCs w:val="26"/>
          <w:rtl/>
        </w:rPr>
        <w:t>تئوری</w:t>
      </w:r>
      <w:r w:rsidR="003977C6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27227">
        <w:rPr>
          <w:rFonts w:cs="B Lotus" w:hint="cs"/>
          <w:b/>
          <w:bCs/>
          <w:sz w:val="26"/>
          <w:szCs w:val="26"/>
          <w:rtl/>
          <w:lang w:bidi="fa-IR"/>
        </w:rPr>
        <w:t>ب</w:t>
      </w:r>
      <w:r w:rsidR="00C3674C">
        <w:rPr>
          <w:rFonts w:cs="B Lotus" w:hint="cs"/>
          <w:b/>
          <w:bCs/>
          <w:sz w:val="26"/>
          <w:szCs w:val="26"/>
          <w:rtl/>
          <w:lang w:bidi="fa-IR"/>
        </w:rPr>
        <w:t>نا به درخواست مجری طرح تا 20%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27227">
        <w:rPr>
          <w:rFonts w:cs="B Lotus" w:hint="cs"/>
          <w:b/>
          <w:bCs/>
          <w:sz w:val="26"/>
          <w:szCs w:val="26"/>
          <w:rtl/>
          <w:lang w:bidi="fa-IR"/>
        </w:rPr>
        <w:t xml:space="preserve">مبلغ طرح </w:t>
      </w:r>
      <w:r w:rsidR="0036213E">
        <w:rPr>
          <w:rFonts w:cs="B Lotus" w:hint="cs"/>
          <w:b/>
          <w:bCs/>
          <w:sz w:val="26"/>
          <w:szCs w:val="26"/>
          <w:rtl/>
          <w:lang w:bidi="fa-IR"/>
        </w:rPr>
        <w:t xml:space="preserve">در </w:t>
      </w:r>
      <w:r w:rsidR="00C3674C">
        <w:rPr>
          <w:rFonts w:cs="B Lotus" w:hint="cs"/>
          <w:b/>
          <w:bCs/>
          <w:sz w:val="26"/>
          <w:szCs w:val="26"/>
          <w:rtl/>
          <w:lang w:bidi="fa-IR"/>
        </w:rPr>
        <w:t xml:space="preserve">قبال اخذ تعهد </w:t>
      </w:r>
      <w:r w:rsidR="0036213E">
        <w:rPr>
          <w:rFonts w:cs="B Lotus" w:hint="cs"/>
          <w:b/>
          <w:bCs/>
          <w:sz w:val="26"/>
          <w:szCs w:val="26"/>
          <w:rtl/>
          <w:lang w:bidi="fa-IR"/>
        </w:rPr>
        <w:t xml:space="preserve">مالی </w:t>
      </w:r>
      <w:r w:rsidR="00C3674C">
        <w:rPr>
          <w:rFonts w:cs="B Lotus" w:hint="cs"/>
          <w:b/>
          <w:bCs/>
          <w:sz w:val="26"/>
          <w:szCs w:val="26"/>
          <w:rtl/>
          <w:lang w:bidi="fa-IR"/>
        </w:rPr>
        <w:t>(سفته )</w:t>
      </w:r>
      <w:r w:rsidR="0046044C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27227">
        <w:rPr>
          <w:rFonts w:cs="B Lotus" w:hint="cs"/>
          <w:b/>
          <w:bCs/>
          <w:sz w:val="26"/>
          <w:szCs w:val="26"/>
          <w:rtl/>
          <w:lang w:bidi="fa-IR"/>
        </w:rPr>
        <w:t>بعنوان پیش پرداخت قابل پرداخت است .</w:t>
      </w:r>
    </w:p>
    <w:p w:rsidR="00C27227" w:rsidRDefault="00005353" w:rsidP="00005353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05353">
        <w:rPr>
          <w:rFonts w:cs="B Lotus" w:hint="cs"/>
          <w:b/>
          <w:bCs/>
          <w:sz w:val="26"/>
          <w:szCs w:val="26"/>
          <w:rtl/>
          <w:lang w:bidi="fa-IR"/>
        </w:rPr>
        <w:t>ج</w:t>
      </w:r>
      <w:r w:rsidR="00F26008" w:rsidRPr="0007516D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F26008">
        <w:rPr>
          <w:rFonts w:cs="B Lotus" w:hint="cs"/>
          <w:b/>
          <w:bCs/>
          <w:sz w:val="26"/>
          <w:szCs w:val="26"/>
          <w:rtl/>
          <w:lang w:bidi="fa-IR"/>
        </w:rPr>
        <w:t xml:space="preserve"> هر گونه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پرداختی </w:t>
      </w:r>
      <w:r w:rsidR="00F26008">
        <w:rPr>
          <w:rFonts w:cs="B Lotus" w:hint="cs"/>
          <w:b/>
          <w:bCs/>
          <w:sz w:val="26"/>
          <w:szCs w:val="26"/>
          <w:rtl/>
          <w:lang w:bidi="fa-IR"/>
        </w:rPr>
        <w:t>منوط به تصویب شورای پژوهشی خواهد بود .</w:t>
      </w:r>
    </w:p>
    <w:p w:rsidR="00F26008" w:rsidRDefault="00005353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05353">
        <w:rPr>
          <w:rFonts w:cs="B Lotus" w:hint="cs"/>
          <w:b/>
          <w:bCs/>
          <w:sz w:val="26"/>
          <w:szCs w:val="26"/>
          <w:rtl/>
          <w:lang w:bidi="fa-IR"/>
        </w:rPr>
        <w:t>چ</w:t>
      </w:r>
      <w:r w:rsidR="00F26008" w:rsidRPr="0007516D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F26008">
        <w:rPr>
          <w:rFonts w:cs="B Lotus" w:hint="cs"/>
          <w:b/>
          <w:bCs/>
          <w:sz w:val="26"/>
          <w:szCs w:val="26"/>
          <w:rtl/>
          <w:lang w:bidi="fa-IR"/>
        </w:rPr>
        <w:t xml:space="preserve"> چنانچه نتایج حاصله از </w:t>
      </w:r>
      <w:r w:rsidR="00B04C0D">
        <w:rPr>
          <w:rFonts w:cs="B Lotus" w:hint="cs"/>
          <w:b/>
          <w:bCs/>
          <w:sz w:val="26"/>
          <w:szCs w:val="26"/>
          <w:rtl/>
          <w:lang w:bidi="fa-IR"/>
        </w:rPr>
        <w:t xml:space="preserve">طرح </w:t>
      </w:r>
      <w:r w:rsidR="00F26008">
        <w:rPr>
          <w:rFonts w:cs="B Lotus" w:hint="cs"/>
          <w:b/>
          <w:bCs/>
          <w:sz w:val="26"/>
          <w:szCs w:val="26"/>
          <w:rtl/>
          <w:lang w:bidi="fa-IR"/>
        </w:rPr>
        <w:t xml:space="preserve">برای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F26008">
        <w:rPr>
          <w:rFonts w:cs="B Lotus" w:hint="cs"/>
          <w:b/>
          <w:bCs/>
          <w:sz w:val="26"/>
          <w:szCs w:val="26"/>
          <w:rtl/>
          <w:lang w:bidi="fa-IR"/>
        </w:rPr>
        <w:t>در آمد زا باشد بخشی از این درآمد که میزان آن را شورای پژوهشی تعیین خواهد کرد در اختیار مج</w:t>
      </w:r>
      <w:r>
        <w:rPr>
          <w:rFonts w:cs="B Lotus" w:hint="cs"/>
          <w:b/>
          <w:bCs/>
          <w:sz w:val="26"/>
          <w:szCs w:val="26"/>
          <w:rtl/>
          <w:lang w:bidi="fa-IR"/>
        </w:rPr>
        <w:t>ری طرح وهمکاران قرار خواهد گرفت</w:t>
      </w:r>
      <w:r w:rsidR="00F26008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006009" w:rsidRPr="00006009" w:rsidRDefault="00615824" w:rsidP="005C4D4E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006009">
        <w:rPr>
          <w:rFonts w:cs="B Lotus" w:hint="cs"/>
          <w:b/>
          <w:bCs/>
          <w:sz w:val="26"/>
          <w:szCs w:val="26"/>
          <w:rtl/>
          <w:lang w:bidi="fa-IR"/>
        </w:rPr>
        <w:t>ح</w:t>
      </w:r>
      <w:r w:rsidR="00753CBB" w:rsidRPr="00006009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006009" w:rsidRPr="00006009">
        <w:rPr>
          <w:rFonts w:ascii="Times New Roman" w:hAnsi="Times New Roman" w:cs="B Lotus" w:hint="cs"/>
          <w:b/>
          <w:bCs/>
          <w:sz w:val="26"/>
          <w:szCs w:val="26"/>
          <w:rtl/>
          <w:lang w:bidi="fa-IR"/>
        </w:rPr>
        <w:t>شورای پژوهشی دانشگاه در خصوص تعداد مقالات مستخرج از نتایج طرحهایی که اعتبار آنها بیش از 85 میلیون ریال می باشد بطور موردی اتخا</w:t>
      </w:r>
      <w:r w:rsidR="005C4D4E">
        <w:rPr>
          <w:rFonts w:ascii="Times New Roman" w:hAnsi="Times New Roman" w:cs="B Lotus" w:hint="cs"/>
          <w:b/>
          <w:bCs/>
          <w:sz w:val="26"/>
          <w:szCs w:val="26"/>
          <w:rtl/>
          <w:lang w:bidi="fa-IR"/>
        </w:rPr>
        <w:t xml:space="preserve">ذ </w:t>
      </w:r>
      <w:bookmarkStart w:id="0" w:name="_GoBack"/>
      <w:bookmarkEnd w:id="0"/>
      <w:r w:rsidR="00006009" w:rsidRPr="00006009">
        <w:rPr>
          <w:rFonts w:ascii="Times New Roman" w:hAnsi="Times New Roman" w:cs="B Lotus" w:hint="cs"/>
          <w:b/>
          <w:bCs/>
          <w:sz w:val="26"/>
          <w:szCs w:val="26"/>
          <w:rtl/>
          <w:lang w:bidi="fa-IR"/>
        </w:rPr>
        <w:t>تصمیم خواهد شد.</w:t>
      </w:r>
      <w:r w:rsidR="00753CBB" w:rsidRPr="00006009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</w:p>
    <w:p w:rsidR="00963144" w:rsidRDefault="00006009" w:rsidP="00006009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خ-</w:t>
      </w:r>
      <w:r w:rsidR="00753CBB" w:rsidRPr="00753CBB">
        <w:rPr>
          <w:rFonts w:cs="B Lotus" w:hint="cs"/>
          <w:b/>
          <w:bCs/>
          <w:sz w:val="26"/>
          <w:szCs w:val="26"/>
          <w:rtl/>
          <w:lang w:bidi="fa-IR"/>
        </w:rPr>
        <w:t>در صورتیکه اجرای طرح</w:t>
      </w:r>
      <w:r w:rsidR="00753CB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005353">
        <w:rPr>
          <w:rFonts w:cs="B Lotus" w:hint="cs"/>
          <w:b/>
          <w:bCs/>
          <w:sz w:val="26"/>
          <w:szCs w:val="26"/>
          <w:rtl/>
          <w:lang w:bidi="fa-IR"/>
        </w:rPr>
        <w:t>تحقیقاتی منجر به ثبت</w:t>
      </w:r>
      <w:r w:rsidR="005C5DBF" w:rsidRPr="005C5DBF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005353">
        <w:rPr>
          <w:rFonts w:cs="B Lotus" w:hint="cs"/>
          <w:b/>
          <w:bCs/>
          <w:sz w:val="26"/>
          <w:szCs w:val="26"/>
          <w:rtl/>
          <w:lang w:bidi="fa-IR"/>
        </w:rPr>
        <w:t xml:space="preserve"> کشف یا اختراع کشوری شود</w:t>
      </w:r>
      <w:r w:rsidR="005C5DBF" w:rsidRPr="005C5DBF">
        <w:rPr>
          <w:rFonts w:cs="B Lotus" w:hint="cs"/>
          <w:b/>
          <w:bCs/>
          <w:sz w:val="26"/>
          <w:szCs w:val="26"/>
          <w:rtl/>
          <w:lang w:bidi="fa-IR"/>
        </w:rPr>
        <w:t>،</w:t>
      </w:r>
      <w:r w:rsidR="00E66732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5C5DBF" w:rsidRPr="005C5DBF">
        <w:rPr>
          <w:rFonts w:cs="B Lotus" w:hint="cs"/>
          <w:b/>
          <w:bCs/>
          <w:sz w:val="26"/>
          <w:szCs w:val="26"/>
          <w:rtl/>
          <w:lang w:bidi="fa-IR"/>
        </w:rPr>
        <w:t>امتیاز</w:t>
      </w:r>
      <w:r w:rsidR="00005353">
        <w:rPr>
          <w:rFonts w:cs="B Lotus" w:hint="cs"/>
          <w:b/>
          <w:bCs/>
          <w:sz w:val="26"/>
          <w:szCs w:val="26"/>
          <w:rtl/>
          <w:lang w:bidi="fa-IR"/>
        </w:rPr>
        <w:t xml:space="preserve"> معادل آن در نظر گرفته خواهد شد</w:t>
      </w:r>
      <w:r w:rsidR="005C5DBF" w:rsidRPr="005C5DBF">
        <w:rPr>
          <w:rFonts w:cs="B Lotus" w:hint="cs"/>
          <w:b/>
          <w:bCs/>
          <w:sz w:val="26"/>
          <w:szCs w:val="26"/>
          <w:rtl/>
          <w:lang w:bidi="fa-IR"/>
        </w:rPr>
        <w:t>.</w:t>
      </w:r>
    </w:p>
    <w:p w:rsidR="005C5DBF" w:rsidRDefault="00005353" w:rsidP="00F14B3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د- </w:t>
      </w:r>
      <w:r w:rsidR="005C5DBF">
        <w:rPr>
          <w:rFonts w:cs="B Lotus" w:hint="cs"/>
          <w:b/>
          <w:bCs/>
          <w:sz w:val="26"/>
          <w:szCs w:val="26"/>
          <w:rtl/>
          <w:lang w:bidi="fa-IR"/>
        </w:rPr>
        <w:t xml:space="preserve">آندسته از مجریان محترم که تا 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t>اتمام مهلت مقرر طرح ( زمان مصوب به اضافه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softHyphen/>
        <w:t>ی حداکثر دو دوره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softHyphen/>
        <w:t>ی شش ماهه با موافقت شورای پژوهشی) ضمن</w:t>
      </w:r>
      <w:r w:rsidR="005C5DBF">
        <w:rPr>
          <w:rFonts w:cs="B Lotus" w:hint="cs"/>
          <w:b/>
          <w:bCs/>
          <w:sz w:val="26"/>
          <w:szCs w:val="26"/>
          <w:rtl/>
          <w:lang w:bidi="fa-IR"/>
        </w:rPr>
        <w:t xml:space="preserve"> ارائه</w:t>
      </w:r>
      <w:r w:rsidR="00F14B31"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t xml:space="preserve">ی گزارش نهایی بر حسب مورد </w:t>
      </w:r>
      <w:r w:rsidR="005C5DBF">
        <w:rPr>
          <w:rFonts w:cs="B Lotus" w:hint="cs"/>
          <w:b/>
          <w:bCs/>
          <w:sz w:val="26"/>
          <w:szCs w:val="26"/>
          <w:rtl/>
          <w:lang w:bidi="fa-IR"/>
        </w:rPr>
        <w:t xml:space="preserve">موفق به 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t>کسب امتیازات انتشارات مقالات نگردند با آنان تسویه حساب</w:t>
      </w:r>
      <w:r w:rsidR="005C5DBF">
        <w:rPr>
          <w:rFonts w:cs="B Lotus" w:hint="cs"/>
          <w:b/>
          <w:bCs/>
          <w:sz w:val="26"/>
          <w:szCs w:val="26"/>
          <w:rtl/>
          <w:lang w:bidi="fa-IR"/>
        </w:rPr>
        <w:t xml:space="preserve"> شد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t xml:space="preserve">ه </w:t>
      </w:r>
      <w:r w:rsidR="00B04C0D">
        <w:rPr>
          <w:rFonts w:cs="B Lotus" w:hint="cs"/>
          <w:b/>
          <w:bCs/>
          <w:sz w:val="26"/>
          <w:szCs w:val="26"/>
          <w:rtl/>
          <w:lang w:bidi="fa-IR"/>
        </w:rPr>
        <w:t xml:space="preserve">و </w:t>
      </w:r>
      <w:r w:rsidR="005C5DBF">
        <w:rPr>
          <w:rFonts w:cs="B Lotus" w:hint="cs"/>
          <w:b/>
          <w:bCs/>
          <w:sz w:val="26"/>
          <w:szCs w:val="26"/>
          <w:rtl/>
          <w:lang w:bidi="fa-IR"/>
        </w:rPr>
        <w:t xml:space="preserve">طرحهای پیشنهادی بعدی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 xml:space="preserve"> این دسته از همکاران جزو اولویتهای کمیسیون پژوهشی قرار نخواهد گرفت و چنانچه کمیسیون پژوهشی بدلایلی با اجرای طرح موافق باشد طبق روال ق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t xml:space="preserve">بلی جهت ارزیابی اولیه به داور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 xml:space="preserve">خارج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F14B31">
        <w:rPr>
          <w:rFonts w:cs="B Lotus" w:hint="cs"/>
          <w:b/>
          <w:bCs/>
          <w:sz w:val="26"/>
          <w:szCs w:val="26"/>
          <w:rtl/>
          <w:lang w:bidi="fa-IR"/>
        </w:rPr>
        <w:t xml:space="preserve">ارجاع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>خواهد شد .</w:t>
      </w:r>
    </w:p>
    <w:p w:rsidR="00C06BE4" w:rsidRDefault="00F14B31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ذ-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>در مواقعی که هزینه تجهیزات و مواد برای انجام آندسته از طرحهای تحقیقاتی که جنبه</w:t>
      </w:r>
      <w:r w:rsidR="0076274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 xml:space="preserve">تجربی دارند بیشتر از </w:t>
      </w:r>
      <w:r w:rsidR="00DE72D9">
        <w:rPr>
          <w:rFonts w:cs="B Lotus" w:hint="cs"/>
          <w:b/>
          <w:bCs/>
          <w:sz w:val="26"/>
          <w:szCs w:val="26"/>
          <w:rtl/>
          <w:lang w:bidi="fa-IR"/>
        </w:rPr>
        <w:t xml:space="preserve">اعتبارات محدود طرحهای تحقیقاتی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 xml:space="preserve">باشد نسبت به </w:t>
      </w:r>
      <w:r w:rsidR="00C41276">
        <w:rPr>
          <w:rFonts w:cs="B Lotus" w:hint="cs"/>
          <w:b/>
          <w:bCs/>
          <w:sz w:val="26"/>
          <w:szCs w:val="26"/>
          <w:rtl/>
          <w:lang w:bidi="fa-IR"/>
        </w:rPr>
        <w:t xml:space="preserve">تامین هزینه آن از محلهای دیگر ( </w:t>
      </w:r>
      <w:r w:rsidR="00C06BE4">
        <w:rPr>
          <w:rFonts w:cs="B Lotus" w:hint="cs"/>
          <w:b/>
          <w:bCs/>
          <w:sz w:val="26"/>
          <w:szCs w:val="26"/>
          <w:rtl/>
          <w:lang w:bidi="fa-IR"/>
        </w:rPr>
        <w:t xml:space="preserve">از قبیل بودجه </w:t>
      </w:r>
      <w:r w:rsidR="005013A9">
        <w:rPr>
          <w:rFonts w:cs="B Lotus" w:hint="cs"/>
          <w:b/>
          <w:bCs/>
          <w:sz w:val="26"/>
          <w:szCs w:val="26"/>
          <w:rtl/>
          <w:lang w:bidi="fa-IR"/>
        </w:rPr>
        <w:t>دانشکده ها و یا ارگانها و سازمانهای خارج دانشگاه )</w:t>
      </w:r>
      <w:r w:rsidR="00C41276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5013A9">
        <w:rPr>
          <w:rFonts w:cs="B Lotus" w:hint="cs"/>
          <w:b/>
          <w:bCs/>
          <w:sz w:val="26"/>
          <w:szCs w:val="26"/>
          <w:rtl/>
          <w:lang w:bidi="fa-IR"/>
        </w:rPr>
        <w:t xml:space="preserve">از طرف مجری یا </w:t>
      </w:r>
      <w:r w:rsidR="001503FD">
        <w:rPr>
          <w:rFonts w:cs="B Lotus" w:hint="cs"/>
          <w:b/>
          <w:bCs/>
          <w:sz w:val="26"/>
          <w:szCs w:val="26"/>
          <w:rtl/>
          <w:lang w:bidi="fa-IR"/>
        </w:rPr>
        <w:t xml:space="preserve">دانشگاه </w:t>
      </w:r>
      <w:r w:rsidR="005013A9">
        <w:rPr>
          <w:rFonts w:cs="B Lotus" w:hint="cs"/>
          <w:b/>
          <w:bCs/>
          <w:sz w:val="26"/>
          <w:szCs w:val="26"/>
          <w:rtl/>
          <w:lang w:bidi="fa-IR"/>
        </w:rPr>
        <w:t>اقدام لازم صورت خواهد گرفت.</w:t>
      </w:r>
    </w:p>
    <w:p w:rsidR="00D81353" w:rsidRPr="00D81353" w:rsidRDefault="00F14B31" w:rsidP="000846C1">
      <w:pPr>
        <w:spacing w:after="0" w:line="240" w:lineRule="auto"/>
        <w:contextualSpacing/>
        <w:jc w:val="right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>ر</w:t>
      </w:r>
      <w:r w:rsidR="00D81353">
        <w:rPr>
          <w:rFonts w:cs="B Lotus" w:hint="cs"/>
          <w:b/>
          <w:bCs/>
          <w:sz w:val="26"/>
          <w:szCs w:val="26"/>
          <w:rtl/>
        </w:rPr>
        <w:t xml:space="preserve">- 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>حق التحقیق طرحهای پژوهشی به صورت زیر</w:t>
      </w:r>
      <w:r>
        <w:rPr>
          <w:rFonts w:cs="B Lotus" w:hint="cs"/>
          <w:b/>
          <w:bCs/>
          <w:sz w:val="26"/>
          <w:szCs w:val="26"/>
          <w:rtl/>
        </w:rPr>
        <w:t>محاسبه خواهدشد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>.</w:t>
      </w:r>
    </w:p>
    <w:p w:rsidR="00D81353" w:rsidRPr="00D81353" w:rsidRDefault="00F14B31" w:rsidP="00F14B31">
      <w:pPr>
        <w:bidi/>
        <w:spacing w:after="0" w:line="240" w:lineRule="auto"/>
        <w:contextualSpacing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1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) در صورتیکه فرد عضو هیات علمی دانشگاه بناب باشد حق التحقیق آن به صورت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3</m:t>
            </m:r>
          </m:den>
        </m:f>
      </m:oMath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="B Lotus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B Lotus"/>
            <w:sz w:val="28"/>
            <w:szCs w:val="28"/>
            <w:rtl/>
          </w:rPr>
          <m:t>×</m:t>
        </m:r>
      </m:oMath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حقوق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مخصوص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 xml:space="preserve">العاده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فوق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50</m:t>
            </m:r>
          </m:den>
        </m:f>
      </m:oMath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 محاسبه می گردد.</w:t>
      </w:r>
    </w:p>
    <w:p w:rsidR="00D81353" w:rsidRPr="00D81353" w:rsidRDefault="00F14B31" w:rsidP="00F14B31">
      <w:pPr>
        <w:bidi/>
        <w:spacing w:after="0" w:line="240" w:lineRule="auto"/>
        <w:contextualSpacing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lastRenderedPageBreak/>
        <w:t>2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>)  در صورتیکه فرد</w:t>
      </w:r>
      <w:r>
        <w:rPr>
          <w:rFonts w:cs="B Lotus" w:hint="cs"/>
          <w:b/>
          <w:bCs/>
          <w:sz w:val="26"/>
          <w:szCs w:val="26"/>
          <w:rtl/>
        </w:rPr>
        <w:t xml:space="preserve"> عضو هیات علمی خارج دانشگاه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باشد حق التحقیق آن به صورت  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3</m:t>
            </m:r>
          </m:den>
        </m:f>
      </m:oMath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="B Lotus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B Lotus"/>
            <w:sz w:val="28"/>
            <w:szCs w:val="28"/>
            <w:rtl/>
          </w:rPr>
          <m:t>×</m:t>
        </m:r>
      </m:oMath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حقوق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مخصوص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 xml:space="preserve">العاده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فوق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60</m:t>
            </m:r>
          </m:den>
        </m:f>
      </m:oMath>
      <w:r w:rsidR="00D81353" w:rsidRPr="00D81353">
        <w:rPr>
          <w:rFonts w:cs="B Lotus" w:hint="cs"/>
          <w:b/>
          <w:bCs/>
          <w:sz w:val="26"/>
          <w:szCs w:val="26"/>
          <w:rtl/>
        </w:rPr>
        <w:t xml:space="preserve">  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>محاسبه می گردد.</w:t>
      </w:r>
    </w:p>
    <w:p w:rsidR="00F14B31" w:rsidRDefault="00F14B31" w:rsidP="00F14B31">
      <w:pPr>
        <w:bidi/>
        <w:spacing w:after="0" w:line="240" w:lineRule="auto"/>
        <w:contextualSpacing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>3</w:t>
      </w:r>
      <w:r w:rsidRPr="00D81353">
        <w:rPr>
          <w:rFonts w:cs="B Lotus" w:hint="cs"/>
          <w:b/>
          <w:bCs/>
          <w:sz w:val="26"/>
          <w:szCs w:val="26"/>
          <w:rtl/>
        </w:rPr>
        <w:t xml:space="preserve">)  </w:t>
      </w:r>
      <w:r>
        <w:rPr>
          <w:rFonts w:cs="B Lotus" w:hint="cs"/>
          <w:b/>
          <w:bCs/>
          <w:sz w:val="26"/>
          <w:szCs w:val="26"/>
          <w:rtl/>
        </w:rPr>
        <w:t>اگر</w:t>
      </w:r>
      <w:r w:rsidRPr="00D81353">
        <w:rPr>
          <w:rFonts w:cs="B Lotus" w:hint="cs"/>
          <w:b/>
          <w:bCs/>
          <w:sz w:val="26"/>
          <w:szCs w:val="26"/>
          <w:rtl/>
        </w:rPr>
        <w:t xml:space="preserve"> فرد</w:t>
      </w:r>
      <w:r>
        <w:rPr>
          <w:rFonts w:cs="B Lotus" w:hint="cs"/>
          <w:b/>
          <w:bCs/>
          <w:sz w:val="26"/>
          <w:szCs w:val="26"/>
          <w:rtl/>
        </w:rPr>
        <w:t xml:space="preserve"> غیرهیات علمی</w:t>
      </w:r>
      <w:r w:rsidRPr="00D81353">
        <w:rPr>
          <w:rFonts w:cs="B Lotus" w:hint="cs"/>
          <w:b/>
          <w:bCs/>
          <w:sz w:val="26"/>
          <w:szCs w:val="26"/>
          <w:rtl/>
        </w:rPr>
        <w:t xml:space="preserve"> باشد حق التحقیق آن به صورت  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3</m:t>
            </m:r>
          </m:den>
        </m:f>
      </m:oMath>
      <w:r w:rsidRPr="00D81353">
        <w:rPr>
          <w:rFonts w:cs="B Lotus" w:hint="cs"/>
          <w:b/>
          <w:bCs/>
          <w:sz w:val="26"/>
          <w:szCs w:val="26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="B Lotus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B Lotus"/>
            <w:sz w:val="28"/>
            <w:szCs w:val="28"/>
            <w:rtl/>
          </w:rPr>
          <m:t>×</m:t>
        </m:r>
      </m:oMath>
      <w:r w:rsidRPr="00D81353">
        <w:rPr>
          <w:rFonts w:cs="B Lotus" w:hint="cs"/>
          <w:b/>
          <w:bCs/>
          <w:sz w:val="26"/>
          <w:szCs w:val="26"/>
          <w:rtl/>
        </w:rPr>
        <w:t xml:space="preserve">  </w:t>
      </w:r>
      <m:oMath>
        <m:f>
          <m:fPr>
            <m:ctrlPr>
              <w:rPr>
                <w:rFonts w:ascii="Cambria Math" w:hAnsi="Cambria Math" w:cs="B Lotus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حقوق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مخصوص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 xml:space="preserve">العاده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  <w:rtl/>
              </w:rPr>
              <m:t>فوق</m:t>
            </m:r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Lotus"/>
                <w:sz w:val="28"/>
                <w:szCs w:val="28"/>
              </w:rPr>
              <m:t>80</m:t>
            </m:r>
          </m:den>
        </m:f>
      </m:oMath>
      <w:r w:rsidRPr="00D81353">
        <w:rPr>
          <w:rFonts w:cs="B Lotus" w:hint="cs"/>
          <w:b/>
          <w:bCs/>
          <w:sz w:val="26"/>
          <w:szCs w:val="26"/>
          <w:rtl/>
        </w:rPr>
        <w:t xml:space="preserve">  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D81353">
        <w:rPr>
          <w:rFonts w:cs="B Lotus" w:hint="cs"/>
          <w:b/>
          <w:bCs/>
          <w:sz w:val="26"/>
          <w:szCs w:val="26"/>
          <w:rtl/>
        </w:rPr>
        <w:t>محاسبه می گردد.</w:t>
      </w:r>
    </w:p>
    <w:p w:rsidR="00F14B31" w:rsidRPr="00D81353" w:rsidRDefault="00F14B31" w:rsidP="00F14B31">
      <w:pPr>
        <w:bidi/>
        <w:spacing w:after="0" w:line="240" w:lineRule="auto"/>
        <w:contextualSpacing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4)  بر اساس مصوبه</w:t>
      </w:r>
      <w:r>
        <w:rPr>
          <w:rFonts w:cs="B Lotus"/>
          <w:b/>
          <w:bCs/>
          <w:sz w:val="26"/>
          <w:szCs w:val="26"/>
          <w:rtl/>
        </w:rPr>
        <w:softHyphen/>
      </w:r>
      <w:r>
        <w:rPr>
          <w:rFonts w:cs="B Lotus" w:hint="cs"/>
          <w:b/>
          <w:bCs/>
          <w:sz w:val="26"/>
          <w:szCs w:val="26"/>
          <w:rtl/>
        </w:rPr>
        <w:t>ی هیات وزیران سقف ساعات حق التحقیق قابل پرداخت در هر هفته 16 ساعت می باشد.</w:t>
      </w:r>
    </w:p>
    <w:p w:rsidR="00D81353" w:rsidRPr="00D81353" w:rsidRDefault="00F14B31" w:rsidP="00661491">
      <w:pPr>
        <w:bidi/>
        <w:spacing w:after="0" w:line="240" w:lineRule="auto"/>
        <w:contextualSpacing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5</w:t>
      </w:r>
      <w:r w:rsidR="00661491">
        <w:rPr>
          <w:rFonts w:cs="B Lotus" w:hint="cs"/>
          <w:b/>
          <w:bCs/>
          <w:sz w:val="26"/>
          <w:szCs w:val="26"/>
          <w:rtl/>
        </w:rPr>
        <w:t xml:space="preserve">) 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>حق الزحمه دانشجویانی که باطرحهای پژوهشی همکاری می نمایند بر مبنای آخرین مدرک تحصیلی قابل پرداخت خواهد بود.</w:t>
      </w:r>
    </w:p>
    <w:p w:rsidR="00D81353" w:rsidRPr="00D81353" w:rsidRDefault="00661491" w:rsidP="000846C1">
      <w:pPr>
        <w:spacing w:after="0" w:line="240" w:lineRule="auto"/>
        <w:contextualSpacing/>
        <w:jc w:val="right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6</w:t>
      </w:r>
      <w:r w:rsidR="00D81353" w:rsidRPr="00D81353">
        <w:rPr>
          <w:rFonts w:cs="B Lotus" w:hint="cs"/>
          <w:b/>
          <w:bCs/>
          <w:sz w:val="26"/>
          <w:szCs w:val="26"/>
          <w:rtl/>
        </w:rPr>
        <w:t>) در مواردی که دانشجو بعنوان پایان نامه تحصیلی ( کارشناسی ، کارشناسی ارشد یا دکتری) با طرح همکاری دارد حق الزحمه کاری که اضافه بر موظفی خود انجام می دهد، با تائید شورای پژوهشی و بر اساس آئین نامه کار دانشجویی قابل پرداخت می باشد.</w:t>
      </w:r>
    </w:p>
    <w:p w:rsidR="00D10CC6" w:rsidRDefault="00661491" w:rsidP="0066149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661491">
        <w:rPr>
          <w:rFonts w:cs="B Lotus" w:hint="cs"/>
          <w:b/>
          <w:bCs/>
          <w:sz w:val="26"/>
          <w:szCs w:val="26"/>
          <w:rtl/>
          <w:lang w:bidi="fa-IR"/>
        </w:rPr>
        <w:t>7)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 xml:space="preserve"> حق الزحمه داوری </w:t>
      </w:r>
      <w:r>
        <w:rPr>
          <w:rFonts w:cs="B Lotus" w:hint="cs"/>
          <w:b/>
          <w:bCs/>
          <w:sz w:val="26"/>
          <w:szCs w:val="26"/>
          <w:rtl/>
          <w:lang w:bidi="fa-IR"/>
        </w:rPr>
        <w:t>جهت ارزیابی نهایی طرح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 xml:space="preserve"> متناسب با وسعت طرح و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در حالت کلی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 xml:space="preserve"> با نظر شورای پژوهشی به صورت زیر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قابل </w:t>
      </w:r>
      <w:r w:rsidR="00D10CC6">
        <w:rPr>
          <w:rFonts w:cs="B Lotus" w:hint="cs"/>
          <w:b/>
          <w:bCs/>
          <w:sz w:val="26"/>
          <w:szCs w:val="26"/>
          <w:rtl/>
          <w:lang w:bidi="fa-IR"/>
        </w:rPr>
        <w:t>پرداخت خواهد گردید .</w:t>
      </w:r>
    </w:p>
    <w:p w:rsidR="00D10CC6" w:rsidRPr="0045498D" w:rsidRDefault="00D10CC6" w:rsidP="00661491">
      <w:pPr>
        <w:spacing w:after="0" w:line="240" w:lineRule="auto"/>
        <w:contextualSpacing/>
        <w:jc w:val="right"/>
        <w:rPr>
          <w:rFonts w:cs="B Lotus"/>
          <w:b/>
          <w:bCs/>
          <w:sz w:val="26"/>
          <w:szCs w:val="26"/>
          <w:rtl/>
        </w:rPr>
      </w:pPr>
      <w:r w:rsidRPr="0045498D">
        <w:rPr>
          <w:rFonts w:cs="B Lotus" w:hint="cs"/>
          <w:b/>
          <w:bCs/>
          <w:sz w:val="26"/>
          <w:szCs w:val="26"/>
          <w:rtl/>
        </w:rPr>
        <w:t xml:space="preserve">الف) اعضاء هیات علمی در مرتبه استاد </w:t>
      </w:r>
      <w:r w:rsidR="00661491">
        <w:rPr>
          <w:rFonts w:cs="B Lotus" w:hint="cs"/>
          <w:b/>
          <w:bCs/>
          <w:sz w:val="26"/>
          <w:szCs w:val="26"/>
          <w:rtl/>
        </w:rPr>
        <w:t>000/500/1</w:t>
      </w:r>
      <w:r w:rsidRPr="0045498D">
        <w:rPr>
          <w:rFonts w:cs="B Lotus" w:hint="cs"/>
          <w:b/>
          <w:bCs/>
          <w:sz w:val="26"/>
          <w:szCs w:val="26"/>
          <w:rtl/>
        </w:rPr>
        <w:t xml:space="preserve">ریال </w:t>
      </w:r>
    </w:p>
    <w:p w:rsidR="00D10CC6" w:rsidRPr="0045498D" w:rsidRDefault="00D10CC6" w:rsidP="00661491">
      <w:pPr>
        <w:spacing w:after="0" w:line="240" w:lineRule="auto"/>
        <w:contextualSpacing/>
        <w:jc w:val="right"/>
        <w:rPr>
          <w:rFonts w:cs="B Lotus"/>
          <w:b/>
          <w:bCs/>
          <w:sz w:val="26"/>
          <w:szCs w:val="26"/>
          <w:rtl/>
        </w:rPr>
      </w:pPr>
      <w:r w:rsidRPr="0045498D">
        <w:rPr>
          <w:rFonts w:cs="B Lotus" w:hint="cs"/>
          <w:b/>
          <w:bCs/>
          <w:sz w:val="26"/>
          <w:szCs w:val="26"/>
          <w:rtl/>
        </w:rPr>
        <w:t>ب) اعضاء هیات علمی در مرتبه دانشیار</w:t>
      </w:r>
      <w:r w:rsidR="00661491">
        <w:rPr>
          <w:rFonts w:cs="B Lotus" w:hint="cs"/>
          <w:b/>
          <w:bCs/>
          <w:sz w:val="26"/>
          <w:szCs w:val="26"/>
          <w:rtl/>
        </w:rPr>
        <w:t>000/250/1</w:t>
      </w:r>
      <w:r w:rsidRPr="0045498D">
        <w:rPr>
          <w:rFonts w:cs="B Lotus" w:hint="cs"/>
          <w:b/>
          <w:bCs/>
          <w:sz w:val="26"/>
          <w:szCs w:val="26"/>
          <w:rtl/>
        </w:rPr>
        <w:t>ریال</w:t>
      </w:r>
    </w:p>
    <w:p w:rsidR="00D10CC6" w:rsidRPr="0045498D" w:rsidRDefault="00D10CC6" w:rsidP="00661491">
      <w:pPr>
        <w:spacing w:after="0" w:line="240" w:lineRule="auto"/>
        <w:contextualSpacing/>
        <w:jc w:val="right"/>
        <w:rPr>
          <w:rFonts w:cs="B Lotus"/>
          <w:b/>
          <w:bCs/>
          <w:sz w:val="26"/>
          <w:szCs w:val="26"/>
          <w:rtl/>
        </w:rPr>
      </w:pPr>
      <w:r w:rsidRPr="0045498D">
        <w:rPr>
          <w:rFonts w:cs="B Lotus" w:hint="cs"/>
          <w:b/>
          <w:bCs/>
          <w:sz w:val="26"/>
          <w:szCs w:val="26"/>
          <w:rtl/>
        </w:rPr>
        <w:t>ج) اعضاء هیات علمی در مرتبه استادیار</w:t>
      </w:r>
      <w:r w:rsidR="00661491">
        <w:rPr>
          <w:rFonts w:cs="B Lotus" w:hint="cs"/>
          <w:b/>
          <w:bCs/>
          <w:sz w:val="26"/>
          <w:szCs w:val="26"/>
          <w:rtl/>
        </w:rPr>
        <w:t>000/000/1</w:t>
      </w:r>
      <w:r w:rsidRPr="0045498D">
        <w:rPr>
          <w:rFonts w:cs="B Lotus" w:hint="cs"/>
          <w:b/>
          <w:bCs/>
          <w:sz w:val="26"/>
          <w:szCs w:val="26"/>
          <w:rtl/>
        </w:rPr>
        <w:t>ریال</w:t>
      </w:r>
    </w:p>
    <w:p w:rsidR="00D10CC6" w:rsidRPr="00F04C22" w:rsidRDefault="00D10CC6" w:rsidP="00661491">
      <w:pPr>
        <w:spacing w:after="0" w:line="240" w:lineRule="auto"/>
        <w:contextualSpacing/>
        <w:jc w:val="right"/>
        <w:rPr>
          <w:rFonts w:cs="B Lotus"/>
          <w:b/>
          <w:bCs/>
          <w:sz w:val="26"/>
          <w:szCs w:val="26"/>
          <w:rtl/>
        </w:rPr>
      </w:pPr>
      <w:r w:rsidRPr="0045498D">
        <w:rPr>
          <w:rFonts w:cs="B Lotus" w:hint="cs"/>
          <w:b/>
          <w:bCs/>
          <w:sz w:val="26"/>
          <w:szCs w:val="26"/>
          <w:rtl/>
        </w:rPr>
        <w:t xml:space="preserve">د) اعضاء هیات علمی در مرتبه مربی </w:t>
      </w:r>
      <w:r w:rsidR="00661491">
        <w:rPr>
          <w:rFonts w:cs="B Lotus" w:hint="cs"/>
          <w:b/>
          <w:bCs/>
          <w:sz w:val="26"/>
          <w:szCs w:val="26"/>
          <w:rtl/>
        </w:rPr>
        <w:t xml:space="preserve">000/750 </w:t>
      </w:r>
      <w:r w:rsidRPr="0045498D">
        <w:rPr>
          <w:rFonts w:cs="B Lotus" w:hint="cs"/>
          <w:b/>
          <w:bCs/>
          <w:sz w:val="26"/>
          <w:szCs w:val="26"/>
          <w:rtl/>
        </w:rPr>
        <w:t>ریال</w:t>
      </w:r>
    </w:p>
    <w:p w:rsidR="00D81353" w:rsidRDefault="00D81353" w:rsidP="000846C1">
      <w:pPr>
        <w:bidi/>
        <w:spacing w:line="240" w:lineRule="auto"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sectPr w:rsidR="00D81353" w:rsidSect="000846C1">
      <w:pgSz w:w="12240" w:h="15840"/>
      <w:pgMar w:top="1440" w:right="1183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07" w:rsidRDefault="005A5807" w:rsidP="009C25DD">
      <w:pPr>
        <w:spacing w:after="0" w:line="240" w:lineRule="auto"/>
      </w:pPr>
      <w:r>
        <w:separator/>
      </w:r>
    </w:p>
  </w:endnote>
  <w:endnote w:type="continuationSeparator" w:id="0">
    <w:p w:rsidR="005A5807" w:rsidRDefault="005A5807" w:rsidP="009C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07" w:rsidRDefault="005A5807" w:rsidP="009C25DD">
      <w:pPr>
        <w:spacing w:after="0" w:line="240" w:lineRule="auto"/>
      </w:pPr>
      <w:r>
        <w:separator/>
      </w:r>
    </w:p>
  </w:footnote>
  <w:footnote w:type="continuationSeparator" w:id="0">
    <w:p w:rsidR="005A5807" w:rsidRDefault="005A5807" w:rsidP="009C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063"/>
    <w:multiLevelType w:val="hybridMultilevel"/>
    <w:tmpl w:val="5B7AB2D0"/>
    <w:lvl w:ilvl="0" w:tplc="53BCA664">
      <w:numFmt w:val="none"/>
      <w:lvlText w:val=""/>
      <w:lvlJc w:val="left"/>
      <w:pPr>
        <w:tabs>
          <w:tab w:val="num" w:pos="360"/>
        </w:tabs>
      </w:pPr>
    </w:lvl>
    <w:lvl w:ilvl="1" w:tplc="E288FD3E" w:tentative="1">
      <w:start w:val="1"/>
      <w:numFmt w:val="lowerLetter"/>
      <w:lvlText w:val="%2."/>
      <w:lvlJc w:val="left"/>
      <w:pPr>
        <w:ind w:left="1440" w:hanging="360"/>
      </w:pPr>
    </w:lvl>
    <w:lvl w:ilvl="2" w:tplc="000E9692" w:tentative="1">
      <w:start w:val="1"/>
      <w:numFmt w:val="lowerRoman"/>
      <w:lvlText w:val="%3."/>
      <w:lvlJc w:val="right"/>
      <w:pPr>
        <w:ind w:left="2160" w:hanging="180"/>
      </w:pPr>
    </w:lvl>
    <w:lvl w:ilvl="3" w:tplc="DF5C5114" w:tentative="1">
      <w:start w:val="1"/>
      <w:numFmt w:val="decimal"/>
      <w:lvlText w:val="%4."/>
      <w:lvlJc w:val="left"/>
      <w:pPr>
        <w:ind w:left="2880" w:hanging="360"/>
      </w:pPr>
    </w:lvl>
    <w:lvl w:ilvl="4" w:tplc="F454DAF8" w:tentative="1">
      <w:start w:val="1"/>
      <w:numFmt w:val="lowerLetter"/>
      <w:lvlText w:val="%5."/>
      <w:lvlJc w:val="left"/>
      <w:pPr>
        <w:ind w:left="3600" w:hanging="360"/>
      </w:pPr>
    </w:lvl>
    <w:lvl w:ilvl="5" w:tplc="1C8EB552" w:tentative="1">
      <w:start w:val="1"/>
      <w:numFmt w:val="lowerRoman"/>
      <w:lvlText w:val="%6."/>
      <w:lvlJc w:val="right"/>
      <w:pPr>
        <w:ind w:left="4320" w:hanging="180"/>
      </w:pPr>
    </w:lvl>
    <w:lvl w:ilvl="6" w:tplc="B1FEE4CE" w:tentative="1">
      <w:start w:val="1"/>
      <w:numFmt w:val="decimal"/>
      <w:lvlText w:val="%7."/>
      <w:lvlJc w:val="left"/>
      <w:pPr>
        <w:ind w:left="5040" w:hanging="360"/>
      </w:pPr>
    </w:lvl>
    <w:lvl w:ilvl="7" w:tplc="42D65832" w:tentative="1">
      <w:start w:val="1"/>
      <w:numFmt w:val="lowerLetter"/>
      <w:lvlText w:val="%8."/>
      <w:lvlJc w:val="left"/>
      <w:pPr>
        <w:ind w:left="5760" w:hanging="360"/>
      </w:pPr>
    </w:lvl>
    <w:lvl w:ilvl="8" w:tplc="CF50C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2126"/>
    <w:multiLevelType w:val="hybridMultilevel"/>
    <w:tmpl w:val="9D402F96"/>
    <w:lvl w:ilvl="0" w:tplc="C498725C">
      <w:numFmt w:val="bullet"/>
      <w:lvlText w:val=""/>
      <w:lvlJc w:val="left"/>
      <w:pPr>
        <w:ind w:left="720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2526"/>
    <w:multiLevelType w:val="hybridMultilevel"/>
    <w:tmpl w:val="B78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A1"/>
    <w:rsid w:val="0000026C"/>
    <w:rsid w:val="000019E3"/>
    <w:rsid w:val="00005353"/>
    <w:rsid w:val="00006009"/>
    <w:rsid w:val="00035786"/>
    <w:rsid w:val="00036DF6"/>
    <w:rsid w:val="000465CF"/>
    <w:rsid w:val="0005162F"/>
    <w:rsid w:val="000621FA"/>
    <w:rsid w:val="0007516D"/>
    <w:rsid w:val="000752E2"/>
    <w:rsid w:val="000846C1"/>
    <w:rsid w:val="00093017"/>
    <w:rsid w:val="00120CED"/>
    <w:rsid w:val="0014055E"/>
    <w:rsid w:val="001503FD"/>
    <w:rsid w:val="00176A52"/>
    <w:rsid w:val="001C1648"/>
    <w:rsid w:val="001D1F52"/>
    <w:rsid w:val="001D40B2"/>
    <w:rsid w:val="001E47FB"/>
    <w:rsid w:val="00204510"/>
    <w:rsid w:val="00217945"/>
    <w:rsid w:val="00225C09"/>
    <w:rsid w:val="002F5738"/>
    <w:rsid w:val="0034366B"/>
    <w:rsid w:val="003467F0"/>
    <w:rsid w:val="0036213E"/>
    <w:rsid w:val="00363B38"/>
    <w:rsid w:val="00365854"/>
    <w:rsid w:val="00387D02"/>
    <w:rsid w:val="003977C6"/>
    <w:rsid w:val="003F7C3F"/>
    <w:rsid w:val="004269F9"/>
    <w:rsid w:val="0045498D"/>
    <w:rsid w:val="004553B7"/>
    <w:rsid w:val="0046044C"/>
    <w:rsid w:val="00472771"/>
    <w:rsid w:val="004C1F43"/>
    <w:rsid w:val="004D28B2"/>
    <w:rsid w:val="004D36B4"/>
    <w:rsid w:val="004D7599"/>
    <w:rsid w:val="004F0A9C"/>
    <w:rsid w:val="005013A9"/>
    <w:rsid w:val="00512DB3"/>
    <w:rsid w:val="0052142E"/>
    <w:rsid w:val="00561812"/>
    <w:rsid w:val="00583481"/>
    <w:rsid w:val="005A09A1"/>
    <w:rsid w:val="005A5807"/>
    <w:rsid w:val="005C0B38"/>
    <w:rsid w:val="005C4D4E"/>
    <w:rsid w:val="005C5DBF"/>
    <w:rsid w:val="005D50E3"/>
    <w:rsid w:val="00615824"/>
    <w:rsid w:val="00661491"/>
    <w:rsid w:val="00686D72"/>
    <w:rsid w:val="006D0FC9"/>
    <w:rsid w:val="00724ADB"/>
    <w:rsid w:val="007251F0"/>
    <w:rsid w:val="00736850"/>
    <w:rsid w:val="00753CBB"/>
    <w:rsid w:val="00762742"/>
    <w:rsid w:val="00764391"/>
    <w:rsid w:val="007C0B4F"/>
    <w:rsid w:val="008159E8"/>
    <w:rsid w:val="00850061"/>
    <w:rsid w:val="0085311B"/>
    <w:rsid w:val="008B31CC"/>
    <w:rsid w:val="008B3CEE"/>
    <w:rsid w:val="008D697C"/>
    <w:rsid w:val="00920FF9"/>
    <w:rsid w:val="0095088B"/>
    <w:rsid w:val="00963144"/>
    <w:rsid w:val="009757F8"/>
    <w:rsid w:val="00990A0B"/>
    <w:rsid w:val="00992B87"/>
    <w:rsid w:val="009C25DD"/>
    <w:rsid w:val="009C4EB7"/>
    <w:rsid w:val="009E5511"/>
    <w:rsid w:val="00AA1C5D"/>
    <w:rsid w:val="00AB19E7"/>
    <w:rsid w:val="00AC43FF"/>
    <w:rsid w:val="00AF4157"/>
    <w:rsid w:val="00B04C0D"/>
    <w:rsid w:val="00B111FB"/>
    <w:rsid w:val="00B23442"/>
    <w:rsid w:val="00B426EA"/>
    <w:rsid w:val="00BA66CC"/>
    <w:rsid w:val="00BB6F98"/>
    <w:rsid w:val="00BC30F5"/>
    <w:rsid w:val="00C06BE4"/>
    <w:rsid w:val="00C10DF7"/>
    <w:rsid w:val="00C17C38"/>
    <w:rsid w:val="00C27227"/>
    <w:rsid w:val="00C3674C"/>
    <w:rsid w:val="00C41276"/>
    <w:rsid w:val="00C52FE8"/>
    <w:rsid w:val="00CC3801"/>
    <w:rsid w:val="00CF0C61"/>
    <w:rsid w:val="00D06A1B"/>
    <w:rsid w:val="00D10CC6"/>
    <w:rsid w:val="00D67044"/>
    <w:rsid w:val="00D81353"/>
    <w:rsid w:val="00D81385"/>
    <w:rsid w:val="00DD7EFA"/>
    <w:rsid w:val="00DE72D9"/>
    <w:rsid w:val="00DF42CE"/>
    <w:rsid w:val="00E06FE5"/>
    <w:rsid w:val="00E131BA"/>
    <w:rsid w:val="00E43F4F"/>
    <w:rsid w:val="00E66732"/>
    <w:rsid w:val="00E9539A"/>
    <w:rsid w:val="00ED4207"/>
    <w:rsid w:val="00F04C22"/>
    <w:rsid w:val="00F14B31"/>
    <w:rsid w:val="00F21D2C"/>
    <w:rsid w:val="00F26008"/>
    <w:rsid w:val="00F4514F"/>
    <w:rsid w:val="00F473BD"/>
    <w:rsid w:val="00FC071D"/>
    <w:rsid w:val="00FC723C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DE47-66E5-42E9-BE07-6266268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9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DD"/>
  </w:style>
  <w:style w:type="paragraph" w:styleId="Footer">
    <w:name w:val="footer"/>
    <w:basedOn w:val="Normal"/>
    <w:link w:val="FooterChar"/>
    <w:uiPriority w:val="99"/>
    <w:semiHidden/>
    <w:unhideWhenUsed/>
    <w:rsid w:val="009C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DD"/>
  </w:style>
  <w:style w:type="paragraph" w:styleId="ListParagraph">
    <w:name w:val="List Paragraph"/>
    <w:basedOn w:val="Normal"/>
    <w:uiPriority w:val="34"/>
    <w:qFormat/>
    <w:rsid w:val="00472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M-Kheirifam</dc:creator>
  <cp:keywords/>
  <dc:description/>
  <cp:lastModifiedBy>ofogh-rayane</cp:lastModifiedBy>
  <cp:revision>3</cp:revision>
  <cp:lastPrinted>2015-03-16T06:22:00Z</cp:lastPrinted>
  <dcterms:created xsi:type="dcterms:W3CDTF">2017-05-16T06:07:00Z</dcterms:created>
  <dcterms:modified xsi:type="dcterms:W3CDTF">2017-05-16T06:08:00Z</dcterms:modified>
</cp:coreProperties>
</file>